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1503429723"/>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firstRow="1" w:lastRow="0" w:firstColumn="1" w:lastColumn="0" w:noHBand="0" w:noVBand="1"/>
          </w:tblPr>
          <w:tblGrid>
            <w:gridCol w:w="10296"/>
          </w:tblGrid>
          <w:tr w:rsidR="008A2746">
            <w:trPr>
              <w:trHeight w:val="2880"/>
              <w:jc w:val="center"/>
            </w:trPr>
            <w:sdt>
              <w:sdtPr>
                <w:rPr>
                  <w:rFonts w:asciiTheme="majorHAnsi" w:eastAsiaTheme="majorEastAsia" w:hAnsiTheme="majorHAnsi" w:cstheme="majorBidi"/>
                  <w:caps/>
                  <w:sz w:val="24"/>
                  <w:szCs w:val="24"/>
                  <w:lang w:eastAsia="en-US"/>
                </w:rPr>
                <w:alias w:val="Company"/>
                <w:id w:val="15524243"/>
                <w:placeholder>
                  <w:docPart w:val="04EDC75A294F4E7FB96A6CA40ED6E1DD"/>
                </w:placeholder>
                <w:dataBinding w:prefixMappings="xmlns:ns0='http://schemas.openxmlformats.org/officeDocument/2006/extended-properties'" w:xpath="/ns0:Properties[1]/ns0:Company[1]" w:storeItemID="{6668398D-A668-4E3E-A5EB-62B293D839F1}"/>
                <w:text/>
              </w:sdtPr>
              <w:sdtEndPr>
                <w:rPr>
                  <w:sz w:val="22"/>
                  <w:szCs w:val="22"/>
                  <w:lang w:eastAsia="ja-JP"/>
                </w:rPr>
              </w:sdtEndPr>
              <w:sdtContent>
                <w:tc>
                  <w:tcPr>
                    <w:tcW w:w="5000" w:type="pct"/>
                  </w:tcPr>
                  <w:p w:rsidR="008A2746" w:rsidRDefault="008A2746" w:rsidP="008A2746">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Pipehouse gin limited</w:t>
                    </w:r>
                  </w:p>
                </w:tc>
              </w:sdtContent>
            </w:sdt>
          </w:tr>
          <w:tr w:rsidR="008A2746">
            <w:trPr>
              <w:trHeight w:val="1440"/>
              <w:jc w:val="center"/>
            </w:trPr>
            <w:sdt>
              <w:sdtPr>
                <w:rPr>
                  <w:rFonts w:asciiTheme="majorHAnsi" w:eastAsiaTheme="majorEastAsia" w:hAnsiTheme="majorHAnsi" w:cstheme="majorBidi"/>
                  <w:sz w:val="80"/>
                  <w:szCs w:val="80"/>
                </w:rPr>
                <w:alias w:val="Title"/>
                <w:id w:val="15524250"/>
                <w:placeholder>
                  <w:docPart w:val="7E711AF098FE42A0AE7EE2B463CACEB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A2746" w:rsidRDefault="008A2746" w:rsidP="008A274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Business Plan</w:t>
                    </w:r>
                  </w:p>
                </w:tc>
              </w:sdtContent>
            </w:sdt>
          </w:tr>
          <w:tr w:rsidR="008A2746">
            <w:trPr>
              <w:trHeight w:val="720"/>
              <w:jc w:val="center"/>
            </w:trPr>
            <w:sdt>
              <w:sdtPr>
                <w:rPr>
                  <w:rFonts w:asciiTheme="majorHAnsi" w:eastAsiaTheme="majorEastAsia" w:hAnsiTheme="majorHAnsi" w:cstheme="majorBidi"/>
                  <w:sz w:val="44"/>
                  <w:szCs w:val="44"/>
                </w:rPr>
                <w:alias w:val="Subtitle"/>
                <w:id w:val="15524255"/>
                <w:placeholder>
                  <w:docPart w:val="D597948C27184CF092741ECED0B7ECC2"/>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8A2746" w:rsidRDefault="000F5B47" w:rsidP="008A274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Business Plan f</w:t>
                    </w:r>
                    <w:r w:rsidR="008A2746">
                      <w:rPr>
                        <w:rFonts w:asciiTheme="majorHAnsi" w:eastAsiaTheme="majorEastAsia" w:hAnsiTheme="majorHAnsi" w:cstheme="majorBidi"/>
                        <w:sz w:val="44"/>
                        <w:szCs w:val="44"/>
                      </w:rPr>
                      <w:t>or Pipehouse Gin Limited</w:t>
                    </w:r>
                  </w:p>
                </w:tc>
              </w:sdtContent>
            </w:sdt>
          </w:tr>
          <w:tr w:rsidR="008A2746">
            <w:trPr>
              <w:trHeight w:val="360"/>
              <w:jc w:val="center"/>
            </w:trPr>
            <w:tc>
              <w:tcPr>
                <w:tcW w:w="5000" w:type="pct"/>
                <w:vAlign w:val="center"/>
              </w:tcPr>
              <w:p w:rsidR="008A2746" w:rsidRDefault="008A2746" w:rsidP="008A2746">
                <w:pPr>
                  <w:pStyle w:val="NoSpacing"/>
                </w:pPr>
              </w:p>
            </w:tc>
          </w:tr>
          <w:tr w:rsidR="008A2746">
            <w:trPr>
              <w:trHeight w:val="360"/>
              <w:jc w:val="center"/>
            </w:trPr>
            <w:tc>
              <w:tcPr>
                <w:tcW w:w="5000" w:type="pct"/>
                <w:vAlign w:val="center"/>
              </w:tcPr>
              <w:p w:rsidR="008A2746" w:rsidRDefault="008A2746">
                <w:pPr>
                  <w:pStyle w:val="NoSpacing"/>
                  <w:jc w:val="center"/>
                  <w:rPr>
                    <w:b/>
                    <w:bCs/>
                  </w:rPr>
                </w:pPr>
              </w:p>
            </w:tc>
          </w:tr>
          <w:tr w:rsidR="008A2746">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7-12-01T00:00:00Z">
                  <w:dateFormat w:val="M/d/yyyy"/>
                  <w:lid w:val="en-US"/>
                  <w:storeMappedDataAs w:val="dateTime"/>
                  <w:calendar w:val="gregorian"/>
                </w:date>
              </w:sdtPr>
              <w:sdtEndPr/>
              <w:sdtContent>
                <w:tc>
                  <w:tcPr>
                    <w:tcW w:w="5000" w:type="pct"/>
                    <w:vAlign w:val="center"/>
                  </w:tcPr>
                  <w:p w:rsidR="008A2746" w:rsidRDefault="008A2746" w:rsidP="008A2746">
                    <w:pPr>
                      <w:pStyle w:val="NoSpacing"/>
                      <w:jc w:val="center"/>
                      <w:rPr>
                        <w:b/>
                        <w:bCs/>
                      </w:rPr>
                    </w:pPr>
                    <w:r>
                      <w:rPr>
                        <w:b/>
                        <w:bCs/>
                      </w:rPr>
                      <w:t>12/1/2017</w:t>
                    </w:r>
                  </w:p>
                </w:tc>
              </w:sdtContent>
            </w:sdt>
          </w:tr>
        </w:tbl>
        <w:p w:rsidR="008A2746" w:rsidRDefault="008A2746"/>
        <w:p w:rsidR="008A2746" w:rsidRDefault="008A2746"/>
        <w:tbl>
          <w:tblPr>
            <w:tblpPr w:leftFromText="187" w:rightFromText="187" w:horzAnchor="margin" w:tblpXSpec="center" w:tblpYSpec="bottom"/>
            <w:tblW w:w="5000" w:type="pct"/>
            <w:tblLook w:val="04A0" w:firstRow="1" w:lastRow="0" w:firstColumn="1" w:lastColumn="0" w:noHBand="0" w:noVBand="1"/>
          </w:tblPr>
          <w:tblGrid>
            <w:gridCol w:w="10296"/>
          </w:tblGrid>
          <w:tr w:rsidR="008A2746">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8A2746" w:rsidRDefault="008A2746" w:rsidP="008A2746">
                    <w:pPr>
                      <w:pStyle w:val="NoSpacing"/>
                    </w:pPr>
                    <w:r>
                      <w:t>The business plan for craft gin brand Pipehouse Gin. Covering early stage startup requirements, market analysis and financial projections.</w:t>
                    </w:r>
                  </w:p>
                </w:tc>
              </w:sdtContent>
            </w:sdt>
          </w:tr>
        </w:tbl>
        <w:p w:rsidR="008A2746" w:rsidRDefault="008A2746"/>
        <w:p w:rsidR="008A2746" w:rsidRDefault="008A2746">
          <w:pPr>
            <w:spacing w:after="280" w:afterAutospacing="1"/>
          </w:pPr>
          <w:r>
            <w:br w:type="page"/>
          </w:r>
        </w:p>
      </w:sdtContent>
    </w:sdt>
    <w:sdt>
      <w:sdtPr>
        <w:rPr>
          <w:rFonts w:ascii="Times New Roman" w:eastAsia="Times New Roman" w:hAnsi="Times New Roman" w:cs="Times New Roman"/>
          <w:b w:val="0"/>
          <w:bCs w:val="0"/>
          <w:color w:val="auto"/>
          <w:sz w:val="24"/>
          <w:szCs w:val="24"/>
          <w:lang w:eastAsia="en-US"/>
        </w:rPr>
        <w:id w:val="987206891"/>
        <w:docPartObj>
          <w:docPartGallery w:val="Table of Contents"/>
          <w:docPartUnique/>
        </w:docPartObj>
      </w:sdtPr>
      <w:sdtEndPr>
        <w:rPr>
          <w:noProof/>
        </w:rPr>
      </w:sdtEndPr>
      <w:sdtContent>
        <w:p w:rsidR="00B40051" w:rsidRDefault="00B40051">
          <w:pPr>
            <w:pStyle w:val="TOCHeading"/>
          </w:pPr>
          <w:r>
            <w:t>Contents</w:t>
          </w:r>
        </w:p>
        <w:p w:rsidR="00BB04F3" w:rsidRDefault="006B7DAF">
          <w:pPr>
            <w:pStyle w:val="TOC1"/>
            <w:tabs>
              <w:tab w:val="right" w:leader="dot" w:pos="10070"/>
            </w:tabs>
            <w:rPr>
              <w:rFonts w:asciiTheme="minorHAnsi" w:eastAsiaTheme="minorEastAsia" w:hAnsiTheme="minorHAnsi" w:cstheme="minorBidi"/>
              <w:noProof/>
              <w:sz w:val="22"/>
              <w:szCs w:val="22"/>
              <w:lang w:val="en-GB" w:eastAsia="en-GB"/>
            </w:rPr>
          </w:pPr>
          <w:r>
            <w:fldChar w:fldCharType="begin"/>
          </w:r>
          <w:r w:rsidR="00B40051">
            <w:instrText xml:space="preserve"> TOC \o "1-3" \h \z \u </w:instrText>
          </w:r>
          <w:r>
            <w:fldChar w:fldCharType="separate"/>
          </w:r>
          <w:hyperlink w:anchor="_Toc500528812" w:history="1">
            <w:r w:rsidR="00BB04F3" w:rsidRPr="00C35235">
              <w:rPr>
                <w:rStyle w:val="Hyperlink"/>
                <w:noProof/>
              </w:rPr>
              <w:t>Executive Summary</w:t>
            </w:r>
            <w:r w:rsidR="00BB04F3">
              <w:rPr>
                <w:noProof/>
                <w:webHidden/>
              </w:rPr>
              <w:tab/>
            </w:r>
            <w:r>
              <w:rPr>
                <w:noProof/>
                <w:webHidden/>
              </w:rPr>
              <w:fldChar w:fldCharType="begin"/>
            </w:r>
            <w:r w:rsidR="00BB04F3">
              <w:rPr>
                <w:noProof/>
                <w:webHidden/>
              </w:rPr>
              <w:instrText xml:space="preserve"> PAGEREF _Toc500528812 \h </w:instrText>
            </w:r>
            <w:r>
              <w:rPr>
                <w:noProof/>
                <w:webHidden/>
              </w:rPr>
            </w:r>
            <w:r>
              <w:rPr>
                <w:noProof/>
                <w:webHidden/>
              </w:rPr>
              <w:fldChar w:fldCharType="separate"/>
            </w:r>
            <w:r w:rsidR="00470BF7">
              <w:rPr>
                <w:noProof/>
                <w:webHidden/>
              </w:rPr>
              <w:t>3</w:t>
            </w:r>
            <w:r>
              <w:rPr>
                <w:noProof/>
                <w:webHidden/>
              </w:rPr>
              <w:fldChar w:fldCharType="end"/>
            </w:r>
          </w:hyperlink>
        </w:p>
        <w:p w:rsidR="00BB04F3" w:rsidRDefault="00783532">
          <w:pPr>
            <w:pStyle w:val="TOC3"/>
            <w:tabs>
              <w:tab w:val="right" w:leader="dot" w:pos="10070"/>
            </w:tabs>
            <w:rPr>
              <w:rFonts w:asciiTheme="minorHAnsi" w:eastAsiaTheme="minorEastAsia" w:hAnsiTheme="minorHAnsi" w:cstheme="minorBidi"/>
              <w:noProof/>
              <w:sz w:val="22"/>
              <w:szCs w:val="22"/>
              <w:lang w:val="en-GB" w:eastAsia="en-GB"/>
            </w:rPr>
          </w:pPr>
          <w:hyperlink w:anchor="_Toc500528813" w:history="1">
            <w:r w:rsidR="00BB04F3" w:rsidRPr="00C35235">
              <w:rPr>
                <w:rStyle w:val="Hyperlink"/>
                <w:noProof/>
              </w:rPr>
              <w:t>Chart: Highlights</w:t>
            </w:r>
            <w:r w:rsidR="00BB04F3">
              <w:rPr>
                <w:noProof/>
                <w:webHidden/>
              </w:rPr>
              <w:tab/>
            </w:r>
            <w:r w:rsidR="006B7DAF">
              <w:rPr>
                <w:noProof/>
                <w:webHidden/>
              </w:rPr>
              <w:fldChar w:fldCharType="begin"/>
            </w:r>
            <w:r w:rsidR="00BB04F3">
              <w:rPr>
                <w:noProof/>
                <w:webHidden/>
              </w:rPr>
              <w:instrText xml:space="preserve"> PAGEREF _Toc500528813 \h </w:instrText>
            </w:r>
            <w:r w:rsidR="006B7DAF">
              <w:rPr>
                <w:noProof/>
                <w:webHidden/>
              </w:rPr>
            </w:r>
            <w:r w:rsidR="006B7DAF">
              <w:rPr>
                <w:noProof/>
                <w:webHidden/>
              </w:rPr>
              <w:fldChar w:fldCharType="separate"/>
            </w:r>
            <w:r w:rsidR="00470BF7">
              <w:rPr>
                <w:noProof/>
                <w:webHidden/>
              </w:rPr>
              <w:t>3</w:t>
            </w:r>
            <w:r w:rsidR="006B7DAF">
              <w:rPr>
                <w:noProof/>
                <w:webHidden/>
              </w:rPr>
              <w:fldChar w:fldCharType="end"/>
            </w:r>
          </w:hyperlink>
        </w:p>
        <w:p w:rsidR="00BB04F3" w:rsidRDefault="00783532">
          <w:pPr>
            <w:pStyle w:val="TOC1"/>
            <w:tabs>
              <w:tab w:val="right" w:leader="dot" w:pos="10070"/>
            </w:tabs>
            <w:rPr>
              <w:rFonts w:asciiTheme="minorHAnsi" w:eastAsiaTheme="minorEastAsia" w:hAnsiTheme="minorHAnsi" w:cstheme="minorBidi"/>
              <w:noProof/>
              <w:sz w:val="22"/>
              <w:szCs w:val="22"/>
              <w:lang w:val="en-GB" w:eastAsia="en-GB"/>
            </w:rPr>
          </w:pPr>
          <w:hyperlink w:anchor="_Toc500528814" w:history="1">
            <w:r w:rsidR="00BB04F3" w:rsidRPr="00C35235">
              <w:rPr>
                <w:rStyle w:val="Hyperlink"/>
                <w:noProof/>
              </w:rPr>
              <w:t>Objectives</w:t>
            </w:r>
            <w:r w:rsidR="00BB04F3">
              <w:rPr>
                <w:noProof/>
                <w:webHidden/>
              </w:rPr>
              <w:tab/>
            </w:r>
            <w:r w:rsidR="006B7DAF">
              <w:rPr>
                <w:noProof/>
                <w:webHidden/>
              </w:rPr>
              <w:fldChar w:fldCharType="begin"/>
            </w:r>
            <w:r w:rsidR="00BB04F3">
              <w:rPr>
                <w:noProof/>
                <w:webHidden/>
              </w:rPr>
              <w:instrText xml:space="preserve"> PAGEREF _Toc500528814 \h </w:instrText>
            </w:r>
            <w:r w:rsidR="006B7DAF">
              <w:rPr>
                <w:noProof/>
                <w:webHidden/>
              </w:rPr>
            </w:r>
            <w:r w:rsidR="006B7DAF">
              <w:rPr>
                <w:noProof/>
                <w:webHidden/>
              </w:rPr>
              <w:fldChar w:fldCharType="separate"/>
            </w:r>
            <w:r w:rsidR="00470BF7">
              <w:rPr>
                <w:noProof/>
                <w:webHidden/>
              </w:rPr>
              <w:t>4</w:t>
            </w:r>
            <w:r w:rsidR="006B7DAF">
              <w:rPr>
                <w:noProof/>
                <w:webHidden/>
              </w:rPr>
              <w:fldChar w:fldCharType="end"/>
            </w:r>
          </w:hyperlink>
        </w:p>
        <w:p w:rsidR="00BB04F3" w:rsidRDefault="00783532">
          <w:pPr>
            <w:pStyle w:val="TOC3"/>
            <w:tabs>
              <w:tab w:val="right" w:leader="dot" w:pos="10070"/>
            </w:tabs>
            <w:rPr>
              <w:rFonts w:asciiTheme="minorHAnsi" w:eastAsiaTheme="minorEastAsia" w:hAnsiTheme="minorHAnsi" w:cstheme="minorBidi"/>
              <w:noProof/>
              <w:sz w:val="22"/>
              <w:szCs w:val="22"/>
              <w:lang w:val="en-GB" w:eastAsia="en-GB"/>
            </w:rPr>
          </w:pPr>
          <w:hyperlink w:anchor="_Toc500528815" w:history="1">
            <w:r w:rsidR="00BB04F3" w:rsidRPr="00C35235">
              <w:rPr>
                <w:rStyle w:val="Hyperlink"/>
                <w:noProof/>
              </w:rPr>
              <w:t>1. Mission</w:t>
            </w:r>
            <w:r w:rsidR="00BB04F3">
              <w:rPr>
                <w:noProof/>
                <w:webHidden/>
              </w:rPr>
              <w:tab/>
            </w:r>
            <w:r w:rsidR="006B7DAF">
              <w:rPr>
                <w:noProof/>
                <w:webHidden/>
              </w:rPr>
              <w:fldChar w:fldCharType="begin"/>
            </w:r>
            <w:r w:rsidR="00BB04F3">
              <w:rPr>
                <w:noProof/>
                <w:webHidden/>
              </w:rPr>
              <w:instrText xml:space="preserve"> PAGEREF _Toc500528815 \h </w:instrText>
            </w:r>
            <w:r w:rsidR="006B7DAF">
              <w:rPr>
                <w:noProof/>
                <w:webHidden/>
              </w:rPr>
            </w:r>
            <w:r w:rsidR="006B7DAF">
              <w:rPr>
                <w:noProof/>
                <w:webHidden/>
              </w:rPr>
              <w:fldChar w:fldCharType="separate"/>
            </w:r>
            <w:r w:rsidR="00470BF7">
              <w:rPr>
                <w:noProof/>
                <w:webHidden/>
              </w:rPr>
              <w:t>4</w:t>
            </w:r>
            <w:r w:rsidR="006B7DAF">
              <w:rPr>
                <w:noProof/>
                <w:webHidden/>
              </w:rPr>
              <w:fldChar w:fldCharType="end"/>
            </w:r>
          </w:hyperlink>
        </w:p>
        <w:p w:rsidR="00BB04F3" w:rsidRDefault="00783532">
          <w:pPr>
            <w:pStyle w:val="TOC3"/>
            <w:tabs>
              <w:tab w:val="right" w:leader="dot" w:pos="10070"/>
            </w:tabs>
            <w:rPr>
              <w:rFonts w:asciiTheme="minorHAnsi" w:eastAsiaTheme="minorEastAsia" w:hAnsiTheme="minorHAnsi" w:cstheme="minorBidi"/>
              <w:noProof/>
              <w:sz w:val="22"/>
              <w:szCs w:val="22"/>
              <w:lang w:val="en-GB" w:eastAsia="en-GB"/>
            </w:rPr>
          </w:pPr>
          <w:hyperlink w:anchor="_Toc500528816" w:history="1">
            <w:r w:rsidR="00BB04F3" w:rsidRPr="00C35235">
              <w:rPr>
                <w:rStyle w:val="Hyperlink"/>
                <w:noProof/>
              </w:rPr>
              <w:t>2. Keys to Success</w:t>
            </w:r>
            <w:r w:rsidR="00BB04F3">
              <w:rPr>
                <w:noProof/>
                <w:webHidden/>
              </w:rPr>
              <w:tab/>
            </w:r>
            <w:r w:rsidR="006B7DAF">
              <w:rPr>
                <w:noProof/>
                <w:webHidden/>
              </w:rPr>
              <w:fldChar w:fldCharType="begin"/>
            </w:r>
            <w:r w:rsidR="00BB04F3">
              <w:rPr>
                <w:noProof/>
                <w:webHidden/>
              </w:rPr>
              <w:instrText xml:space="preserve"> PAGEREF _Toc500528816 \h </w:instrText>
            </w:r>
            <w:r w:rsidR="006B7DAF">
              <w:rPr>
                <w:noProof/>
                <w:webHidden/>
              </w:rPr>
            </w:r>
            <w:r w:rsidR="006B7DAF">
              <w:rPr>
                <w:noProof/>
                <w:webHidden/>
              </w:rPr>
              <w:fldChar w:fldCharType="separate"/>
            </w:r>
            <w:r w:rsidR="00470BF7">
              <w:rPr>
                <w:noProof/>
                <w:webHidden/>
              </w:rPr>
              <w:t>4</w:t>
            </w:r>
            <w:r w:rsidR="006B7DAF">
              <w:rPr>
                <w:noProof/>
                <w:webHidden/>
              </w:rPr>
              <w:fldChar w:fldCharType="end"/>
            </w:r>
          </w:hyperlink>
        </w:p>
        <w:p w:rsidR="00BB04F3" w:rsidRDefault="00783532">
          <w:pPr>
            <w:pStyle w:val="TOC1"/>
            <w:tabs>
              <w:tab w:val="right" w:leader="dot" w:pos="10070"/>
            </w:tabs>
            <w:rPr>
              <w:rFonts w:asciiTheme="minorHAnsi" w:eastAsiaTheme="minorEastAsia" w:hAnsiTheme="minorHAnsi" w:cstheme="minorBidi"/>
              <w:noProof/>
              <w:sz w:val="22"/>
              <w:szCs w:val="22"/>
              <w:lang w:val="en-GB" w:eastAsia="en-GB"/>
            </w:rPr>
          </w:pPr>
          <w:hyperlink w:anchor="_Toc500528817" w:history="1">
            <w:r w:rsidR="00BB04F3" w:rsidRPr="00C35235">
              <w:rPr>
                <w:rStyle w:val="Hyperlink"/>
                <w:noProof/>
              </w:rPr>
              <w:t>Company</w:t>
            </w:r>
            <w:r w:rsidR="00BB04F3">
              <w:rPr>
                <w:noProof/>
                <w:webHidden/>
              </w:rPr>
              <w:tab/>
            </w:r>
            <w:r w:rsidR="006B7DAF">
              <w:rPr>
                <w:noProof/>
                <w:webHidden/>
              </w:rPr>
              <w:fldChar w:fldCharType="begin"/>
            </w:r>
            <w:r w:rsidR="00BB04F3">
              <w:rPr>
                <w:noProof/>
                <w:webHidden/>
              </w:rPr>
              <w:instrText xml:space="preserve"> PAGEREF _Toc500528817 \h </w:instrText>
            </w:r>
            <w:r w:rsidR="006B7DAF">
              <w:rPr>
                <w:noProof/>
                <w:webHidden/>
              </w:rPr>
            </w:r>
            <w:r w:rsidR="006B7DAF">
              <w:rPr>
                <w:noProof/>
                <w:webHidden/>
              </w:rPr>
              <w:fldChar w:fldCharType="separate"/>
            </w:r>
            <w:r w:rsidR="00470BF7">
              <w:rPr>
                <w:noProof/>
                <w:webHidden/>
              </w:rPr>
              <w:t>4</w:t>
            </w:r>
            <w:r w:rsidR="006B7DAF">
              <w:rPr>
                <w:noProof/>
                <w:webHidden/>
              </w:rPr>
              <w:fldChar w:fldCharType="end"/>
            </w:r>
          </w:hyperlink>
        </w:p>
        <w:p w:rsidR="00BB04F3" w:rsidRDefault="00783532">
          <w:pPr>
            <w:pStyle w:val="TOC3"/>
            <w:tabs>
              <w:tab w:val="right" w:leader="dot" w:pos="10070"/>
            </w:tabs>
            <w:rPr>
              <w:rFonts w:asciiTheme="minorHAnsi" w:eastAsiaTheme="minorEastAsia" w:hAnsiTheme="minorHAnsi" w:cstheme="minorBidi"/>
              <w:noProof/>
              <w:sz w:val="22"/>
              <w:szCs w:val="22"/>
              <w:lang w:val="en-GB" w:eastAsia="en-GB"/>
            </w:rPr>
          </w:pPr>
          <w:hyperlink w:anchor="_Toc500528818" w:history="1">
            <w:r w:rsidR="00BB04F3" w:rsidRPr="00C35235">
              <w:rPr>
                <w:rStyle w:val="Hyperlink"/>
                <w:rFonts w:eastAsia="Verdana"/>
                <w:noProof/>
              </w:rPr>
              <w:t>Capital resource plan</w:t>
            </w:r>
            <w:r w:rsidR="00BB04F3">
              <w:rPr>
                <w:noProof/>
                <w:webHidden/>
              </w:rPr>
              <w:tab/>
            </w:r>
            <w:r w:rsidR="006B7DAF">
              <w:rPr>
                <w:noProof/>
                <w:webHidden/>
              </w:rPr>
              <w:fldChar w:fldCharType="begin"/>
            </w:r>
            <w:r w:rsidR="00BB04F3">
              <w:rPr>
                <w:noProof/>
                <w:webHidden/>
              </w:rPr>
              <w:instrText xml:space="preserve"> PAGEREF _Toc500528818 \h </w:instrText>
            </w:r>
            <w:r w:rsidR="006B7DAF">
              <w:rPr>
                <w:noProof/>
                <w:webHidden/>
              </w:rPr>
            </w:r>
            <w:r w:rsidR="006B7DAF">
              <w:rPr>
                <w:noProof/>
                <w:webHidden/>
              </w:rPr>
              <w:fldChar w:fldCharType="separate"/>
            </w:r>
            <w:r w:rsidR="00470BF7">
              <w:rPr>
                <w:noProof/>
                <w:webHidden/>
              </w:rPr>
              <w:t>6</w:t>
            </w:r>
            <w:r w:rsidR="006B7DAF">
              <w:rPr>
                <w:noProof/>
                <w:webHidden/>
              </w:rPr>
              <w:fldChar w:fldCharType="end"/>
            </w:r>
          </w:hyperlink>
        </w:p>
        <w:p w:rsidR="00BB04F3" w:rsidRDefault="00783532">
          <w:pPr>
            <w:pStyle w:val="TOC3"/>
            <w:tabs>
              <w:tab w:val="right" w:leader="dot" w:pos="10070"/>
            </w:tabs>
            <w:rPr>
              <w:rFonts w:asciiTheme="minorHAnsi" w:eastAsiaTheme="minorEastAsia" w:hAnsiTheme="minorHAnsi" w:cstheme="minorBidi"/>
              <w:noProof/>
              <w:sz w:val="22"/>
              <w:szCs w:val="22"/>
              <w:lang w:val="en-GB" w:eastAsia="en-GB"/>
            </w:rPr>
          </w:pPr>
          <w:hyperlink w:anchor="_Toc500528819" w:history="1">
            <w:r w:rsidR="00BB04F3" w:rsidRPr="00C35235">
              <w:rPr>
                <w:rStyle w:val="Hyperlink"/>
                <w:noProof/>
              </w:rPr>
              <w:t>Table: Start-up</w:t>
            </w:r>
            <w:r w:rsidR="00BB04F3">
              <w:rPr>
                <w:noProof/>
                <w:webHidden/>
              </w:rPr>
              <w:tab/>
            </w:r>
            <w:r w:rsidR="006B7DAF">
              <w:rPr>
                <w:noProof/>
                <w:webHidden/>
              </w:rPr>
              <w:fldChar w:fldCharType="begin"/>
            </w:r>
            <w:r w:rsidR="00BB04F3">
              <w:rPr>
                <w:noProof/>
                <w:webHidden/>
              </w:rPr>
              <w:instrText xml:space="preserve"> PAGEREF _Toc500528819 \h </w:instrText>
            </w:r>
            <w:r w:rsidR="006B7DAF">
              <w:rPr>
                <w:noProof/>
                <w:webHidden/>
              </w:rPr>
            </w:r>
            <w:r w:rsidR="006B7DAF">
              <w:rPr>
                <w:noProof/>
                <w:webHidden/>
              </w:rPr>
              <w:fldChar w:fldCharType="separate"/>
            </w:r>
            <w:r w:rsidR="00470BF7">
              <w:rPr>
                <w:noProof/>
                <w:webHidden/>
              </w:rPr>
              <w:t>6</w:t>
            </w:r>
            <w:r w:rsidR="006B7DAF">
              <w:rPr>
                <w:noProof/>
                <w:webHidden/>
              </w:rPr>
              <w:fldChar w:fldCharType="end"/>
            </w:r>
          </w:hyperlink>
        </w:p>
        <w:p w:rsidR="00BB04F3" w:rsidRDefault="00783532">
          <w:pPr>
            <w:pStyle w:val="TOC3"/>
            <w:tabs>
              <w:tab w:val="right" w:leader="dot" w:pos="10070"/>
            </w:tabs>
            <w:rPr>
              <w:rFonts w:asciiTheme="minorHAnsi" w:eastAsiaTheme="minorEastAsia" w:hAnsiTheme="minorHAnsi" w:cstheme="minorBidi"/>
              <w:noProof/>
              <w:sz w:val="22"/>
              <w:szCs w:val="22"/>
              <w:lang w:val="en-GB" w:eastAsia="en-GB"/>
            </w:rPr>
          </w:pPr>
          <w:hyperlink w:anchor="_Toc500528820" w:history="1">
            <w:r w:rsidR="00BB04F3" w:rsidRPr="00C35235">
              <w:rPr>
                <w:rStyle w:val="Hyperlink"/>
                <w:noProof/>
              </w:rPr>
              <w:t>Chart: Start-up</w:t>
            </w:r>
            <w:r w:rsidR="00BB04F3">
              <w:rPr>
                <w:noProof/>
                <w:webHidden/>
              </w:rPr>
              <w:tab/>
            </w:r>
            <w:r w:rsidR="006B7DAF">
              <w:rPr>
                <w:noProof/>
                <w:webHidden/>
              </w:rPr>
              <w:fldChar w:fldCharType="begin"/>
            </w:r>
            <w:r w:rsidR="00BB04F3">
              <w:rPr>
                <w:noProof/>
                <w:webHidden/>
              </w:rPr>
              <w:instrText xml:space="preserve"> PAGEREF _Toc500528820 \h </w:instrText>
            </w:r>
            <w:r w:rsidR="006B7DAF">
              <w:rPr>
                <w:noProof/>
                <w:webHidden/>
              </w:rPr>
            </w:r>
            <w:r w:rsidR="006B7DAF">
              <w:rPr>
                <w:noProof/>
                <w:webHidden/>
              </w:rPr>
              <w:fldChar w:fldCharType="separate"/>
            </w:r>
            <w:r w:rsidR="00470BF7">
              <w:rPr>
                <w:noProof/>
                <w:webHidden/>
              </w:rPr>
              <w:t>7</w:t>
            </w:r>
            <w:r w:rsidR="006B7DAF">
              <w:rPr>
                <w:noProof/>
                <w:webHidden/>
              </w:rPr>
              <w:fldChar w:fldCharType="end"/>
            </w:r>
          </w:hyperlink>
        </w:p>
        <w:p w:rsidR="00BB04F3" w:rsidRDefault="00783532">
          <w:pPr>
            <w:pStyle w:val="TOC1"/>
            <w:tabs>
              <w:tab w:val="right" w:leader="dot" w:pos="10070"/>
            </w:tabs>
            <w:rPr>
              <w:rFonts w:asciiTheme="minorHAnsi" w:eastAsiaTheme="minorEastAsia" w:hAnsiTheme="minorHAnsi" w:cstheme="minorBidi"/>
              <w:noProof/>
              <w:sz w:val="22"/>
              <w:szCs w:val="22"/>
              <w:lang w:val="en-GB" w:eastAsia="en-GB"/>
            </w:rPr>
          </w:pPr>
          <w:hyperlink w:anchor="_Toc500528821" w:history="1">
            <w:r w:rsidR="00BB04F3" w:rsidRPr="00C35235">
              <w:rPr>
                <w:rStyle w:val="Hyperlink"/>
                <w:noProof/>
              </w:rPr>
              <w:t>Products</w:t>
            </w:r>
            <w:r w:rsidR="00BB04F3">
              <w:rPr>
                <w:noProof/>
                <w:webHidden/>
              </w:rPr>
              <w:tab/>
            </w:r>
            <w:r w:rsidR="006B7DAF">
              <w:rPr>
                <w:noProof/>
                <w:webHidden/>
              </w:rPr>
              <w:fldChar w:fldCharType="begin"/>
            </w:r>
            <w:r w:rsidR="00BB04F3">
              <w:rPr>
                <w:noProof/>
                <w:webHidden/>
              </w:rPr>
              <w:instrText xml:space="preserve"> PAGEREF _Toc500528821 \h </w:instrText>
            </w:r>
            <w:r w:rsidR="006B7DAF">
              <w:rPr>
                <w:noProof/>
                <w:webHidden/>
              </w:rPr>
            </w:r>
            <w:r w:rsidR="006B7DAF">
              <w:rPr>
                <w:noProof/>
                <w:webHidden/>
              </w:rPr>
              <w:fldChar w:fldCharType="separate"/>
            </w:r>
            <w:r w:rsidR="00470BF7">
              <w:rPr>
                <w:noProof/>
                <w:webHidden/>
              </w:rPr>
              <w:t>7</w:t>
            </w:r>
            <w:r w:rsidR="006B7DAF">
              <w:rPr>
                <w:noProof/>
                <w:webHidden/>
              </w:rPr>
              <w:fldChar w:fldCharType="end"/>
            </w:r>
          </w:hyperlink>
        </w:p>
        <w:p w:rsidR="00BB04F3" w:rsidRDefault="00783532">
          <w:pPr>
            <w:pStyle w:val="TOC3"/>
            <w:tabs>
              <w:tab w:val="right" w:leader="dot" w:pos="10070"/>
            </w:tabs>
            <w:rPr>
              <w:rFonts w:asciiTheme="minorHAnsi" w:eastAsiaTheme="minorEastAsia" w:hAnsiTheme="minorHAnsi" w:cstheme="minorBidi"/>
              <w:noProof/>
              <w:sz w:val="22"/>
              <w:szCs w:val="22"/>
              <w:lang w:val="en-GB" w:eastAsia="en-GB"/>
            </w:rPr>
          </w:pPr>
          <w:hyperlink w:anchor="_Toc500528822" w:history="1">
            <w:r w:rsidR="00BB04F3" w:rsidRPr="00C35235">
              <w:rPr>
                <w:rStyle w:val="Hyperlink"/>
                <w:noProof/>
              </w:rPr>
              <w:t>The Gin</w:t>
            </w:r>
            <w:r w:rsidR="00BB04F3">
              <w:rPr>
                <w:noProof/>
                <w:webHidden/>
              </w:rPr>
              <w:tab/>
            </w:r>
            <w:r w:rsidR="006B7DAF">
              <w:rPr>
                <w:noProof/>
                <w:webHidden/>
              </w:rPr>
              <w:fldChar w:fldCharType="begin"/>
            </w:r>
            <w:r w:rsidR="00BB04F3">
              <w:rPr>
                <w:noProof/>
                <w:webHidden/>
              </w:rPr>
              <w:instrText xml:space="preserve"> PAGEREF _Toc500528822 \h </w:instrText>
            </w:r>
            <w:r w:rsidR="006B7DAF">
              <w:rPr>
                <w:noProof/>
                <w:webHidden/>
              </w:rPr>
            </w:r>
            <w:r w:rsidR="006B7DAF">
              <w:rPr>
                <w:noProof/>
                <w:webHidden/>
              </w:rPr>
              <w:fldChar w:fldCharType="separate"/>
            </w:r>
            <w:r w:rsidR="00470BF7">
              <w:rPr>
                <w:noProof/>
                <w:webHidden/>
              </w:rPr>
              <w:t>7</w:t>
            </w:r>
            <w:r w:rsidR="006B7DAF">
              <w:rPr>
                <w:noProof/>
                <w:webHidden/>
              </w:rPr>
              <w:fldChar w:fldCharType="end"/>
            </w:r>
          </w:hyperlink>
        </w:p>
        <w:p w:rsidR="00BB04F3" w:rsidRDefault="00783532">
          <w:pPr>
            <w:pStyle w:val="TOC3"/>
            <w:tabs>
              <w:tab w:val="right" w:leader="dot" w:pos="10070"/>
            </w:tabs>
            <w:rPr>
              <w:rFonts w:asciiTheme="minorHAnsi" w:eastAsiaTheme="minorEastAsia" w:hAnsiTheme="minorHAnsi" w:cstheme="minorBidi"/>
              <w:noProof/>
              <w:sz w:val="22"/>
              <w:szCs w:val="22"/>
              <w:lang w:val="en-GB" w:eastAsia="en-GB"/>
            </w:rPr>
          </w:pPr>
          <w:hyperlink w:anchor="_Toc500528823" w:history="1">
            <w:r w:rsidR="00BB04F3" w:rsidRPr="00C35235">
              <w:rPr>
                <w:rStyle w:val="Hyperlink"/>
                <w:noProof/>
              </w:rPr>
              <w:t>The Bottle</w:t>
            </w:r>
            <w:r w:rsidR="00BB04F3">
              <w:rPr>
                <w:noProof/>
                <w:webHidden/>
              </w:rPr>
              <w:tab/>
            </w:r>
            <w:r w:rsidR="006B7DAF">
              <w:rPr>
                <w:noProof/>
                <w:webHidden/>
              </w:rPr>
              <w:fldChar w:fldCharType="begin"/>
            </w:r>
            <w:r w:rsidR="00BB04F3">
              <w:rPr>
                <w:noProof/>
                <w:webHidden/>
              </w:rPr>
              <w:instrText xml:space="preserve"> PAGEREF _Toc500528823 \h </w:instrText>
            </w:r>
            <w:r w:rsidR="006B7DAF">
              <w:rPr>
                <w:noProof/>
                <w:webHidden/>
              </w:rPr>
            </w:r>
            <w:r w:rsidR="006B7DAF">
              <w:rPr>
                <w:noProof/>
                <w:webHidden/>
              </w:rPr>
              <w:fldChar w:fldCharType="separate"/>
            </w:r>
            <w:r w:rsidR="00470BF7">
              <w:rPr>
                <w:noProof/>
                <w:webHidden/>
              </w:rPr>
              <w:t>7</w:t>
            </w:r>
            <w:r w:rsidR="006B7DAF">
              <w:rPr>
                <w:noProof/>
                <w:webHidden/>
              </w:rPr>
              <w:fldChar w:fldCharType="end"/>
            </w:r>
          </w:hyperlink>
        </w:p>
        <w:p w:rsidR="00BB04F3" w:rsidRDefault="00783532">
          <w:pPr>
            <w:pStyle w:val="TOC1"/>
            <w:tabs>
              <w:tab w:val="right" w:leader="dot" w:pos="10070"/>
            </w:tabs>
            <w:rPr>
              <w:rFonts w:asciiTheme="minorHAnsi" w:eastAsiaTheme="minorEastAsia" w:hAnsiTheme="minorHAnsi" w:cstheme="minorBidi"/>
              <w:noProof/>
              <w:sz w:val="22"/>
              <w:szCs w:val="22"/>
              <w:lang w:val="en-GB" w:eastAsia="en-GB"/>
            </w:rPr>
          </w:pPr>
          <w:hyperlink w:anchor="_Toc500528824" w:history="1">
            <w:r w:rsidR="00BB04F3" w:rsidRPr="00C35235">
              <w:rPr>
                <w:rStyle w:val="Hyperlink"/>
                <w:noProof/>
              </w:rPr>
              <w:t>Fulfilment</w:t>
            </w:r>
            <w:r w:rsidR="00BB04F3">
              <w:rPr>
                <w:noProof/>
                <w:webHidden/>
              </w:rPr>
              <w:tab/>
            </w:r>
            <w:r w:rsidR="006B7DAF">
              <w:rPr>
                <w:noProof/>
                <w:webHidden/>
              </w:rPr>
              <w:fldChar w:fldCharType="begin"/>
            </w:r>
            <w:r w:rsidR="00BB04F3">
              <w:rPr>
                <w:noProof/>
                <w:webHidden/>
              </w:rPr>
              <w:instrText xml:space="preserve"> PAGEREF _Toc500528824 \h </w:instrText>
            </w:r>
            <w:r w:rsidR="006B7DAF">
              <w:rPr>
                <w:noProof/>
                <w:webHidden/>
              </w:rPr>
            </w:r>
            <w:r w:rsidR="006B7DAF">
              <w:rPr>
                <w:noProof/>
                <w:webHidden/>
              </w:rPr>
              <w:fldChar w:fldCharType="separate"/>
            </w:r>
            <w:r w:rsidR="00470BF7">
              <w:rPr>
                <w:noProof/>
                <w:webHidden/>
              </w:rPr>
              <w:t>9</w:t>
            </w:r>
            <w:r w:rsidR="006B7DAF">
              <w:rPr>
                <w:noProof/>
                <w:webHidden/>
              </w:rPr>
              <w:fldChar w:fldCharType="end"/>
            </w:r>
          </w:hyperlink>
        </w:p>
        <w:p w:rsidR="00BB04F3" w:rsidRDefault="00783532">
          <w:pPr>
            <w:pStyle w:val="TOC1"/>
            <w:tabs>
              <w:tab w:val="right" w:leader="dot" w:pos="10070"/>
            </w:tabs>
            <w:rPr>
              <w:rFonts w:asciiTheme="minorHAnsi" w:eastAsiaTheme="minorEastAsia" w:hAnsiTheme="minorHAnsi" w:cstheme="minorBidi"/>
              <w:noProof/>
              <w:sz w:val="22"/>
              <w:szCs w:val="22"/>
              <w:lang w:val="en-GB" w:eastAsia="en-GB"/>
            </w:rPr>
          </w:pPr>
          <w:hyperlink w:anchor="_Toc500528825" w:history="1">
            <w:r w:rsidR="00BB04F3" w:rsidRPr="00C35235">
              <w:rPr>
                <w:rStyle w:val="Hyperlink"/>
                <w:noProof/>
              </w:rPr>
              <w:t>Market Analysis</w:t>
            </w:r>
            <w:r w:rsidR="00BB04F3">
              <w:rPr>
                <w:noProof/>
                <w:webHidden/>
              </w:rPr>
              <w:tab/>
            </w:r>
            <w:r w:rsidR="006B7DAF">
              <w:rPr>
                <w:noProof/>
                <w:webHidden/>
              </w:rPr>
              <w:fldChar w:fldCharType="begin"/>
            </w:r>
            <w:r w:rsidR="00BB04F3">
              <w:rPr>
                <w:noProof/>
                <w:webHidden/>
              </w:rPr>
              <w:instrText xml:space="preserve"> PAGEREF _Toc500528825 \h </w:instrText>
            </w:r>
            <w:r w:rsidR="006B7DAF">
              <w:rPr>
                <w:noProof/>
                <w:webHidden/>
              </w:rPr>
            </w:r>
            <w:r w:rsidR="006B7DAF">
              <w:rPr>
                <w:noProof/>
                <w:webHidden/>
              </w:rPr>
              <w:fldChar w:fldCharType="separate"/>
            </w:r>
            <w:r w:rsidR="00470BF7">
              <w:rPr>
                <w:noProof/>
                <w:webHidden/>
              </w:rPr>
              <w:t>10</w:t>
            </w:r>
            <w:r w:rsidR="006B7DAF">
              <w:rPr>
                <w:noProof/>
                <w:webHidden/>
              </w:rPr>
              <w:fldChar w:fldCharType="end"/>
            </w:r>
          </w:hyperlink>
        </w:p>
        <w:p w:rsidR="00BB04F3" w:rsidRDefault="00783532">
          <w:pPr>
            <w:pStyle w:val="TOC1"/>
            <w:tabs>
              <w:tab w:val="right" w:leader="dot" w:pos="10070"/>
            </w:tabs>
            <w:rPr>
              <w:rFonts w:asciiTheme="minorHAnsi" w:eastAsiaTheme="minorEastAsia" w:hAnsiTheme="minorHAnsi" w:cstheme="minorBidi"/>
              <w:noProof/>
              <w:sz w:val="22"/>
              <w:szCs w:val="22"/>
              <w:lang w:val="en-GB" w:eastAsia="en-GB"/>
            </w:rPr>
          </w:pPr>
          <w:hyperlink w:anchor="_Toc500528826" w:history="1">
            <w:r w:rsidR="00BB04F3" w:rsidRPr="00C35235">
              <w:rPr>
                <w:rStyle w:val="Hyperlink"/>
                <w:noProof/>
              </w:rPr>
              <w:t>Strategy and Implementation</w:t>
            </w:r>
            <w:r w:rsidR="00BB04F3">
              <w:rPr>
                <w:noProof/>
                <w:webHidden/>
              </w:rPr>
              <w:tab/>
            </w:r>
            <w:r w:rsidR="006B7DAF">
              <w:rPr>
                <w:noProof/>
                <w:webHidden/>
              </w:rPr>
              <w:fldChar w:fldCharType="begin"/>
            </w:r>
            <w:r w:rsidR="00BB04F3">
              <w:rPr>
                <w:noProof/>
                <w:webHidden/>
              </w:rPr>
              <w:instrText xml:space="preserve"> PAGEREF _Toc500528826 \h </w:instrText>
            </w:r>
            <w:r w:rsidR="006B7DAF">
              <w:rPr>
                <w:noProof/>
                <w:webHidden/>
              </w:rPr>
            </w:r>
            <w:r w:rsidR="006B7DAF">
              <w:rPr>
                <w:noProof/>
                <w:webHidden/>
              </w:rPr>
              <w:fldChar w:fldCharType="separate"/>
            </w:r>
            <w:r w:rsidR="00470BF7">
              <w:rPr>
                <w:noProof/>
                <w:webHidden/>
              </w:rPr>
              <w:t>13</w:t>
            </w:r>
            <w:r w:rsidR="006B7DAF">
              <w:rPr>
                <w:noProof/>
                <w:webHidden/>
              </w:rPr>
              <w:fldChar w:fldCharType="end"/>
            </w:r>
          </w:hyperlink>
        </w:p>
        <w:p w:rsidR="00BB04F3" w:rsidRDefault="00783532">
          <w:pPr>
            <w:pStyle w:val="TOC3"/>
            <w:tabs>
              <w:tab w:val="right" w:leader="dot" w:pos="10070"/>
            </w:tabs>
            <w:rPr>
              <w:rFonts w:asciiTheme="minorHAnsi" w:eastAsiaTheme="minorEastAsia" w:hAnsiTheme="minorHAnsi" w:cstheme="minorBidi"/>
              <w:noProof/>
              <w:sz w:val="22"/>
              <w:szCs w:val="22"/>
              <w:lang w:val="en-GB" w:eastAsia="en-GB"/>
            </w:rPr>
          </w:pPr>
          <w:hyperlink w:anchor="_Toc500528827" w:history="1">
            <w:r w:rsidR="00BB04F3" w:rsidRPr="00C35235">
              <w:rPr>
                <w:rStyle w:val="Hyperlink"/>
                <w:noProof/>
              </w:rPr>
              <w:t>Table: Profit and Loss</w:t>
            </w:r>
            <w:r w:rsidR="00BB04F3">
              <w:rPr>
                <w:noProof/>
                <w:webHidden/>
              </w:rPr>
              <w:tab/>
            </w:r>
            <w:r w:rsidR="006B7DAF">
              <w:rPr>
                <w:noProof/>
                <w:webHidden/>
              </w:rPr>
              <w:fldChar w:fldCharType="begin"/>
            </w:r>
            <w:r w:rsidR="00BB04F3">
              <w:rPr>
                <w:noProof/>
                <w:webHidden/>
              </w:rPr>
              <w:instrText xml:space="preserve"> PAGEREF _Toc500528827 \h </w:instrText>
            </w:r>
            <w:r w:rsidR="006B7DAF">
              <w:rPr>
                <w:noProof/>
                <w:webHidden/>
              </w:rPr>
            </w:r>
            <w:r w:rsidR="006B7DAF">
              <w:rPr>
                <w:noProof/>
                <w:webHidden/>
              </w:rPr>
              <w:fldChar w:fldCharType="separate"/>
            </w:r>
            <w:r w:rsidR="00470BF7">
              <w:rPr>
                <w:noProof/>
                <w:webHidden/>
              </w:rPr>
              <w:t>16</w:t>
            </w:r>
            <w:r w:rsidR="006B7DAF">
              <w:rPr>
                <w:noProof/>
                <w:webHidden/>
              </w:rPr>
              <w:fldChar w:fldCharType="end"/>
            </w:r>
          </w:hyperlink>
        </w:p>
        <w:p w:rsidR="00BB04F3" w:rsidRDefault="00783532">
          <w:pPr>
            <w:pStyle w:val="TOC3"/>
            <w:tabs>
              <w:tab w:val="right" w:leader="dot" w:pos="10070"/>
            </w:tabs>
            <w:rPr>
              <w:rFonts w:asciiTheme="minorHAnsi" w:eastAsiaTheme="minorEastAsia" w:hAnsiTheme="minorHAnsi" w:cstheme="minorBidi"/>
              <w:noProof/>
              <w:sz w:val="22"/>
              <w:szCs w:val="22"/>
              <w:lang w:val="en-GB" w:eastAsia="en-GB"/>
            </w:rPr>
          </w:pPr>
          <w:hyperlink w:anchor="_Toc500528828" w:history="1">
            <w:r w:rsidR="00BB04F3" w:rsidRPr="00C35235">
              <w:rPr>
                <w:rStyle w:val="Hyperlink"/>
                <w:noProof/>
              </w:rPr>
              <w:t>Chart: Profit Monthly</w:t>
            </w:r>
            <w:r w:rsidR="00BB04F3">
              <w:rPr>
                <w:noProof/>
                <w:webHidden/>
              </w:rPr>
              <w:tab/>
            </w:r>
            <w:r w:rsidR="006B7DAF">
              <w:rPr>
                <w:noProof/>
                <w:webHidden/>
              </w:rPr>
              <w:fldChar w:fldCharType="begin"/>
            </w:r>
            <w:r w:rsidR="00BB04F3">
              <w:rPr>
                <w:noProof/>
                <w:webHidden/>
              </w:rPr>
              <w:instrText xml:space="preserve"> PAGEREF _Toc500528828 \h </w:instrText>
            </w:r>
            <w:r w:rsidR="006B7DAF">
              <w:rPr>
                <w:noProof/>
                <w:webHidden/>
              </w:rPr>
            </w:r>
            <w:r w:rsidR="006B7DAF">
              <w:rPr>
                <w:noProof/>
                <w:webHidden/>
              </w:rPr>
              <w:fldChar w:fldCharType="separate"/>
            </w:r>
            <w:r w:rsidR="00470BF7">
              <w:rPr>
                <w:noProof/>
                <w:webHidden/>
              </w:rPr>
              <w:t>17</w:t>
            </w:r>
            <w:r w:rsidR="006B7DAF">
              <w:rPr>
                <w:noProof/>
                <w:webHidden/>
              </w:rPr>
              <w:fldChar w:fldCharType="end"/>
            </w:r>
          </w:hyperlink>
        </w:p>
        <w:p w:rsidR="00BB04F3" w:rsidRDefault="00783532">
          <w:pPr>
            <w:pStyle w:val="TOC3"/>
            <w:tabs>
              <w:tab w:val="right" w:leader="dot" w:pos="10070"/>
            </w:tabs>
            <w:rPr>
              <w:rFonts w:asciiTheme="minorHAnsi" w:eastAsiaTheme="minorEastAsia" w:hAnsiTheme="minorHAnsi" w:cstheme="minorBidi"/>
              <w:noProof/>
              <w:sz w:val="22"/>
              <w:szCs w:val="22"/>
              <w:lang w:val="en-GB" w:eastAsia="en-GB"/>
            </w:rPr>
          </w:pPr>
          <w:hyperlink w:anchor="_Toc500528829" w:history="1">
            <w:r w:rsidR="00BB04F3" w:rsidRPr="00C35235">
              <w:rPr>
                <w:rStyle w:val="Hyperlink"/>
                <w:noProof/>
              </w:rPr>
              <w:t>Chart: Profit Yearly</w:t>
            </w:r>
            <w:r w:rsidR="00BB04F3">
              <w:rPr>
                <w:noProof/>
                <w:webHidden/>
              </w:rPr>
              <w:tab/>
            </w:r>
            <w:r w:rsidR="006B7DAF">
              <w:rPr>
                <w:noProof/>
                <w:webHidden/>
              </w:rPr>
              <w:fldChar w:fldCharType="begin"/>
            </w:r>
            <w:r w:rsidR="00BB04F3">
              <w:rPr>
                <w:noProof/>
                <w:webHidden/>
              </w:rPr>
              <w:instrText xml:space="preserve"> PAGEREF _Toc500528829 \h </w:instrText>
            </w:r>
            <w:r w:rsidR="006B7DAF">
              <w:rPr>
                <w:noProof/>
                <w:webHidden/>
              </w:rPr>
            </w:r>
            <w:r w:rsidR="006B7DAF">
              <w:rPr>
                <w:noProof/>
                <w:webHidden/>
              </w:rPr>
              <w:fldChar w:fldCharType="separate"/>
            </w:r>
            <w:r w:rsidR="00470BF7">
              <w:rPr>
                <w:noProof/>
                <w:webHidden/>
              </w:rPr>
              <w:t>17</w:t>
            </w:r>
            <w:r w:rsidR="006B7DAF">
              <w:rPr>
                <w:noProof/>
                <w:webHidden/>
              </w:rPr>
              <w:fldChar w:fldCharType="end"/>
            </w:r>
          </w:hyperlink>
        </w:p>
        <w:p w:rsidR="00BB04F3" w:rsidRDefault="00783532">
          <w:pPr>
            <w:pStyle w:val="TOC3"/>
            <w:tabs>
              <w:tab w:val="right" w:leader="dot" w:pos="10070"/>
            </w:tabs>
            <w:rPr>
              <w:rFonts w:asciiTheme="minorHAnsi" w:eastAsiaTheme="minorEastAsia" w:hAnsiTheme="minorHAnsi" w:cstheme="minorBidi"/>
              <w:noProof/>
              <w:sz w:val="22"/>
              <w:szCs w:val="22"/>
              <w:lang w:val="en-GB" w:eastAsia="en-GB"/>
            </w:rPr>
          </w:pPr>
          <w:hyperlink w:anchor="_Toc500528830" w:history="1">
            <w:r w:rsidR="00BB04F3" w:rsidRPr="00C35235">
              <w:rPr>
                <w:rStyle w:val="Hyperlink"/>
                <w:noProof/>
              </w:rPr>
              <w:t>Chart: Gross Margin Monthly</w:t>
            </w:r>
            <w:r w:rsidR="00BB04F3">
              <w:rPr>
                <w:noProof/>
                <w:webHidden/>
              </w:rPr>
              <w:tab/>
            </w:r>
            <w:r w:rsidR="006B7DAF">
              <w:rPr>
                <w:noProof/>
                <w:webHidden/>
              </w:rPr>
              <w:fldChar w:fldCharType="begin"/>
            </w:r>
            <w:r w:rsidR="00BB04F3">
              <w:rPr>
                <w:noProof/>
                <w:webHidden/>
              </w:rPr>
              <w:instrText xml:space="preserve"> PAGEREF _Toc500528830 \h </w:instrText>
            </w:r>
            <w:r w:rsidR="006B7DAF">
              <w:rPr>
                <w:noProof/>
                <w:webHidden/>
              </w:rPr>
            </w:r>
            <w:r w:rsidR="006B7DAF">
              <w:rPr>
                <w:noProof/>
                <w:webHidden/>
              </w:rPr>
              <w:fldChar w:fldCharType="separate"/>
            </w:r>
            <w:r w:rsidR="00470BF7">
              <w:rPr>
                <w:noProof/>
                <w:webHidden/>
              </w:rPr>
              <w:t>18</w:t>
            </w:r>
            <w:r w:rsidR="006B7DAF">
              <w:rPr>
                <w:noProof/>
                <w:webHidden/>
              </w:rPr>
              <w:fldChar w:fldCharType="end"/>
            </w:r>
          </w:hyperlink>
        </w:p>
        <w:p w:rsidR="00BB04F3" w:rsidRDefault="00783532">
          <w:pPr>
            <w:pStyle w:val="TOC3"/>
            <w:tabs>
              <w:tab w:val="right" w:leader="dot" w:pos="10070"/>
            </w:tabs>
            <w:rPr>
              <w:rFonts w:asciiTheme="minorHAnsi" w:eastAsiaTheme="minorEastAsia" w:hAnsiTheme="minorHAnsi" w:cstheme="minorBidi"/>
              <w:noProof/>
              <w:sz w:val="22"/>
              <w:szCs w:val="22"/>
              <w:lang w:val="en-GB" w:eastAsia="en-GB"/>
            </w:rPr>
          </w:pPr>
          <w:hyperlink w:anchor="_Toc500528831" w:history="1">
            <w:r w:rsidR="00BB04F3" w:rsidRPr="00C35235">
              <w:rPr>
                <w:rStyle w:val="Hyperlink"/>
                <w:noProof/>
              </w:rPr>
              <w:t>Chart: Gross Margin Yearly</w:t>
            </w:r>
            <w:r w:rsidR="00BB04F3">
              <w:rPr>
                <w:noProof/>
                <w:webHidden/>
              </w:rPr>
              <w:tab/>
            </w:r>
            <w:r w:rsidR="006B7DAF">
              <w:rPr>
                <w:noProof/>
                <w:webHidden/>
              </w:rPr>
              <w:fldChar w:fldCharType="begin"/>
            </w:r>
            <w:r w:rsidR="00BB04F3">
              <w:rPr>
                <w:noProof/>
                <w:webHidden/>
              </w:rPr>
              <w:instrText xml:space="preserve"> PAGEREF _Toc500528831 \h </w:instrText>
            </w:r>
            <w:r w:rsidR="006B7DAF">
              <w:rPr>
                <w:noProof/>
                <w:webHidden/>
              </w:rPr>
            </w:r>
            <w:r w:rsidR="006B7DAF">
              <w:rPr>
                <w:noProof/>
                <w:webHidden/>
              </w:rPr>
              <w:fldChar w:fldCharType="separate"/>
            </w:r>
            <w:r w:rsidR="00470BF7">
              <w:rPr>
                <w:noProof/>
                <w:webHidden/>
              </w:rPr>
              <w:t>18</w:t>
            </w:r>
            <w:r w:rsidR="006B7DAF">
              <w:rPr>
                <w:noProof/>
                <w:webHidden/>
              </w:rPr>
              <w:fldChar w:fldCharType="end"/>
            </w:r>
          </w:hyperlink>
        </w:p>
        <w:p w:rsidR="00BB04F3" w:rsidRDefault="00783532">
          <w:pPr>
            <w:pStyle w:val="TOC3"/>
            <w:tabs>
              <w:tab w:val="right" w:leader="dot" w:pos="10070"/>
            </w:tabs>
            <w:rPr>
              <w:rFonts w:asciiTheme="minorHAnsi" w:eastAsiaTheme="minorEastAsia" w:hAnsiTheme="minorHAnsi" w:cstheme="minorBidi"/>
              <w:noProof/>
              <w:sz w:val="22"/>
              <w:szCs w:val="22"/>
              <w:lang w:val="en-GB" w:eastAsia="en-GB"/>
            </w:rPr>
          </w:pPr>
          <w:hyperlink w:anchor="_Toc500528832" w:history="1">
            <w:r w:rsidR="00BB04F3" w:rsidRPr="00C35235">
              <w:rPr>
                <w:rStyle w:val="Hyperlink"/>
                <w:noProof/>
              </w:rPr>
              <w:t>Table: Cash Flow</w:t>
            </w:r>
            <w:r w:rsidR="00BB04F3">
              <w:rPr>
                <w:noProof/>
                <w:webHidden/>
              </w:rPr>
              <w:tab/>
            </w:r>
            <w:r w:rsidR="006B7DAF">
              <w:rPr>
                <w:noProof/>
                <w:webHidden/>
              </w:rPr>
              <w:fldChar w:fldCharType="begin"/>
            </w:r>
            <w:r w:rsidR="00BB04F3">
              <w:rPr>
                <w:noProof/>
                <w:webHidden/>
              </w:rPr>
              <w:instrText xml:space="preserve"> PAGEREF _Toc500528832 \h </w:instrText>
            </w:r>
            <w:r w:rsidR="006B7DAF">
              <w:rPr>
                <w:noProof/>
                <w:webHidden/>
              </w:rPr>
            </w:r>
            <w:r w:rsidR="006B7DAF">
              <w:rPr>
                <w:noProof/>
                <w:webHidden/>
              </w:rPr>
              <w:fldChar w:fldCharType="separate"/>
            </w:r>
            <w:r w:rsidR="00470BF7">
              <w:rPr>
                <w:noProof/>
                <w:webHidden/>
              </w:rPr>
              <w:t>18</w:t>
            </w:r>
            <w:r w:rsidR="006B7DAF">
              <w:rPr>
                <w:noProof/>
                <w:webHidden/>
              </w:rPr>
              <w:fldChar w:fldCharType="end"/>
            </w:r>
          </w:hyperlink>
        </w:p>
        <w:p w:rsidR="00BB04F3" w:rsidRDefault="00783532">
          <w:pPr>
            <w:pStyle w:val="TOC3"/>
            <w:tabs>
              <w:tab w:val="right" w:leader="dot" w:pos="10070"/>
            </w:tabs>
            <w:rPr>
              <w:rFonts w:asciiTheme="minorHAnsi" w:eastAsiaTheme="minorEastAsia" w:hAnsiTheme="minorHAnsi" w:cstheme="minorBidi"/>
              <w:noProof/>
              <w:sz w:val="22"/>
              <w:szCs w:val="22"/>
              <w:lang w:val="en-GB" w:eastAsia="en-GB"/>
            </w:rPr>
          </w:pPr>
          <w:hyperlink w:anchor="_Toc500528833" w:history="1">
            <w:r w:rsidR="00BB04F3" w:rsidRPr="00C35235">
              <w:rPr>
                <w:rStyle w:val="Hyperlink"/>
                <w:noProof/>
              </w:rPr>
              <w:t>Chart: Cash</w:t>
            </w:r>
            <w:r w:rsidR="00BB04F3">
              <w:rPr>
                <w:noProof/>
                <w:webHidden/>
              </w:rPr>
              <w:tab/>
            </w:r>
            <w:r w:rsidR="006B7DAF">
              <w:rPr>
                <w:noProof/>
                <w:webHidden/>
              </w:rPr>
              <w:fldChar w:fldCharType="begin"/>
            </w:r>
            <w:r w:rsidR="00BB04F3">
              <w:rPr>
                <w:noProof/>
                <w:webHidden/>
              </w:rPr>
              <w:instrText xml:space="preserve"> PAGEREF _Toc500528833 \h </w:instrText>
            </w:r>
            <w:r w:rsidR="006B7DAF">
              <w:rPr>
                <w:noProof/>
                <w:webHidden/>
              </w:rPr>
            </w:r>
            <w:r w:rsidR="006B7DAF">
              <w:rPr>
                <w:noProof/>
                <w:webHidden/>
              </w:rPr>
              <w:fldChar w:fldCharType="separate"/>
            </w:r>
            <w:r w:rsidR="00470BF7">
              <w:rPr>
                <w:noProof/>
                <w:webHidden/>
              </w:rPr>
              <w:t>19</w:t>
            </w:r>
            <w:r w:rsidR="006B7DAF">
              <w:rPr>
                <w:noProof/>
                <w:webHidden/>
              </w:rPr>
              <w:fldChar w:fldCharType="end"/>
            </w:r>
          </w:hyperlink>
        </w:p>
        <w:p w:rsidR="00BB04F3" w:rsidRDefault="00783532">
          <w:pPr>
            <w:pStyle w:val="TOC1"/>
            <w:tabs>
              <w:tab w:val="right" w:leader="dot" w:pos="10070"/>
            </w:tabs>
            <w:rPr>
              <w:rFonts w:asciiTheme="minorHAnsi" w:eastAsiaTheme="minorEastAsia" w:hAnsiTheme="minorHAnsi" w:cstheme="minorBidi"/>
              <w:noProof/>
              <w:sz w:val="22"/>
              <w:szCs w:val="22"/>
              <w:lang w:val="en-GB" w:eastAsia="en-GB"/>
            </w:rPr>
          </w:pPr>
          <w:hyperlink w:anchor="_Toc500528834" w:history="1">
            <w:r w:rsidR="00BB04F3" w:rsidRPr="00C35235">
              <w:rPr>
                <w:rStyle w:val="Hyperlink"/>
                <w:noProof/>
              </w:rPr>
              <w:t>APPENDIX</w:t>
            </w:r>
            <w:r w:rsidR="00BB04F3">
              <w:rPr>
                <w:noProof/>
                <w:webHidden/>
              </w:rPr>
              <w:tab/>
            </w:r>
            <w:r w:rsidR="006B7DAF">
              <w:rPr>
                <w:noProof/>
                <w:webHidden/>
              </w:rPr>
              <w:fldChar w:fldCharType="begin"/>
            </w:r>
            <w:r w:rsidR="00BB04F3">
              <w:rPr>
                <w:noProof/>
                <w:webHidden/>
              </w:rPr>
              <w:instrText xml:space="preserve"> PAGEREF _Toc500528834 \h </w:instrText>
            </w:r>
            <w:r w:rsidR="006B7DAF">
              <w:rPr>
                <w:noProof/>
                <w:webHidden/>
              </w:rPr>
            </w:r>
            <w:r w:rsidR="006B7DAF">
              <w:rPr>
                <w:noProof/>
                <w:webHidden/>
              </w:rPr>
              <w:fldChar w:fldCharType="separate"/>
            </w:r>
            <w:r w:rsidR="00470BF7">
              <w:rPr>
                <w:noProof/>
                <w:webHidden/>
              </w:rPr>
              <w:t>1</w:t>
            </w:r>
            <w:r w:rsidR="006B7DAF">
              <w:rPr>
                <w:noProof/>
                <w:webHidden/>
              </w:rPr>
              <w:fldChar w:fldCharType="end"/>
            </w:r>
          </w:hyperlink>
        </w:p>
        <w:p w:rsidR="00BB04F3" w:rsidRDefault="00783532">
          <w:pPr>
            <w:pStyle w:val="TOC3"/>
            <w:tabs>
              <w:tab w:val="right" w:leader="dot" w:pos="10070"/>
            </w:tabs>
            <w:rPr>
              <w:rFonts w:asciiTheme="minorHAnsi" w:eastAsiaTheme="minorEastAsia" w:hAnsiTheme="minorHAnsi" w:cstheme="minorBidi"/>
              <w:noProof/>
              <w:sz w:val="22"/>
              <w:szCs w:val="22"/>
              <w:lang w:val="en-GB" w:eastAsia="en-GB"/>
            </w:rPr>
          </w:pPr>
          <w:hyperlink w:anchor="_Toc500528835" w:history="1">
            <w:r w:rsidR="00BB04F3" w:rsidRPr="00C35235">
              <w:rPr>
                <w:rStyle w:val="Hyperlink"/>
                <w:noProof/>
              </w:rPr>
              <w:t>Table: Sales Forecast</w:t>
            </w:r>
            <w:r w:rsidR="00BB04F3">
              <w:rPr>
                <w:noProof/>
                <w:webHidden/>
              </w:rPr>
              <w:tab/>
            </w:r>
            <w:r w:rsidR="006B7DAF">
              <w:rPr>
                <w:noProof/>
                <w:webHidden/>
              </w:rPr>
              <w:fldChar w:fldCharType="begin"/>
            </w:r>
            <w:r w:rsidR="00BB04F3">
              <w:rPr>
                <w:noProof/>
                <w:webHidden/>
              </w:rPr>
              <w:instrText xml:space="preserve"> PAGEREF _Toc500528835 \h </w:instrText>
            </w:r>
            <w:r w:rsidR="006B7DAF">
              <w:rPr>
                <w:noProof/>
                <w:webHidden/>
              </w:rPr>
            </w:r>
            <w:r w:rsidR="006B7DAF">
              <w:rPr>
                <w:noProof/>
                <w:webHidden/>
              </w:rPr>
              <w:fldChar w:fldCharType="separate"/>
            </w:r>
            <w:r w:rsidR="00470BF7">
              <w:rPr>
                <w:noProof/>
                <w:webHidden/>
              </w:rPr>
              <w:t>1</w:t>
            </w:r>
            <w:r w:rsidR="006B7DAF">
              <w:rPr>
                <w:noProof/>
                <w:webHidden/>
              </w:rPr>
              <w:fldChar w:fldCharType="end"/>
            </w:r>
          </w:hyperlink>
        </w:p>
        <w:p w:rsidR="00BB04F3" w:rsidRDefault="00783532">
          <w:pPr>
            <w:pStyle w:val="TOC3"/>
            <w:tabs>
              <w:tab w:val="right" w:leader="dot" w:pos="10070"/>
            </w:tabs>
            <w:rPr>
              <w:rFonts w:asciiTheme="minorHAnsi" w:eastAsiaTheme="minorEastAsia" w:hAnsiTheme="minorHAnsi" w:cstheme="minorBidi"/>
              <w:noProof/>
              <w:sz w:val="22"/>
              <w:szCs w:val="22"/>
              <w:lang w:val="en-GB" w:eastAsia="en-GB"/>
            </w:rPr>
          </w:pPr>
          <w:hyperlink w:anchor="_Toc500528836" w:history="1">
            <w:r w:rsidR="00BB04F3" w:rsidRPr="00C35235">
              <w:rPr>
                <w:rStyle w:val="Hyperlink"/>
                <w:noProof/>
              </w:rPr>
              <w:t>Table: Profit and Loss</w:t>
            </w:r>
            <w:r w:rsidR="00BB04F3">
              <w:rPr>
                <w:noProof/>
                <w:webHidden/>
              </w:rPr>
              <w:tab/>
            </w:r>
            <w:r w:rsidR="006B7DAF">
              <w:rPr>
                <w:noProof/>
                <w:webHidden/>
              </w:rPr>
              <w:fldChar w:fldCharType="begin"/>
            </w:r>
            <w:r w:rsidR="00BB04F3">
              <w:rPr>
                <w:noProof/>
                <w:webHidden/>
              </w:rPr>
              <w:instrText xml:space="preserve"> PAGEREF _Toc500528836 \h </w:instrText>
            </w:r>
            <w:r w:rsidR="006B7DAF">
              <w:rPr>
                <w:noProof/>
                <w:webHidden/>
              </w:rPr>
            </w:r>
            <w:r w:rsidR="006B7DAF">
              <w:rPr>
                <w:noProof/>
                <w:webHidden/>
              </w:rPr>
              <w:fldChar w:fldCharType="separate"/>
            </w:r>
            <w:r w:rsidR="00470BF7">
              <w:rPr>
                <w:noProof/>
                <w:webHidden/>
              </w:rPr>
              <w:t>2</w:t>
            </w:r>
            <w:r w:rsidR="006B7DAF">
              <w:rPr>
                <w:noProof/>
                <w:webHidden/>
              </w:rPr>
              <w:fldChar w:fldCharType="end"/>
            </w:r>
          </w:hyperlink>
        </w:p>
        <w:p w:rsidR="00BB04F3" w:rsidRDefault="00783532">
          <w:pPr>
            <w:pStyle w:val="TOC3"/>
            <w:tabs>
              <w:tab w:val="right" w:leader="dot" w:pos="10070"/>
            </w:tabs>
            <w:rPr>
              <w:rFonts w:asciiTheme="minorHAnsi" w:eastAsiaTheme="minorEastAsia" w:hAnsiTheme="minorHAnsi" w:cstheme="minorBidi"/>
              <w:noProof/>
              <w:sz w:val="22"/>
              <w:szCs w:val="22"/>
              <w:lang w:val="en-GB" w:eastAsia="en-GB"/>
            </w:rPr>
          </w:pPr>
          <w:hyperlink w:anchor="_Toc500528837" w:history="1">
            <w:r w:rsidR="00BB04F3" w:rsidRPr="00C35235">
              <w:rPr>
                <w:rStyle w:val="Hyperlink"/>
                <w:noProof/>
              </w:rPr>
              <w:t>Table: Cash Flow</w:t>
            </w:r>
            <w:r w:rsidR="00BB04F3">
              <w:rPr>
                <w:noProof/>
                <w:webHidden/>
              </w:rPr>
              <w:tab/>
            </w:r>
            <w:r w:rsidR="006B7DAF">
              <w:rPr>
                <w:noProof/>
                <w:webHidden/>
              </w:rPr>
              <w:fldChar w:fldCharType="begin"/>
            </w:r>
            <w:r w:rsidR="00BB04F3">
              <w:rPr>
                <w:noProof/>
                <w:webHidden/>
              </w:rPr>
              <w:instrText xml:space="preserve"> PAGEREF _Toc500528837 \h </w:instrText>
            </w:r>
            <w:r w:rsidR="006B7DAF">
              <w:rPr>
                <w:noProof/>
                <w:webHidden/>
              </w:rPr>
            </w:r>
            <w:r w:rsidR="006B7DAF">
              <w:rPr>
                <w:noProof/>
                <w:webHidden/>
              </w:rPr>
              <w:fldChar w:fldCharType="separate"/>
            </w:r>
            <w:r w:rsidR="00470BF7">
              <w:rPr>
                <w:noProof/>
                <w:webHidden/>
              </w:rPr>
              <w:t>3</w:t>
            </w:r>
            <w:r w:rsidR="006B7DAF">
              <w:rPr>
                <w:noProof/>
                <w:webHidden/>
              </w:rPr>
              <w:fldChar w:fldCharType="end"/>
            </w:r>
          </w:hyperlink>
        </w:p>
        <w:p w:rsidR="00BB04F3" w:rsidRDefault="00783532">
          <w:pPr>
            <w:pStyle w:val="TOC3"/>
            <w:tabs>
              <w:tab w:val="right" w:leader="dot" w:pos="10070"/>
            </w:tabs>
            <w:rPr>
              <w:rFonts w:asciiTheme="minorHAnsi" w:eastAsiaTheme="minorEastAsia" w:hAnsiTheme="minorHAnsi" w:cstheme="minorBidi"/>
              <w:noProof/>
              <w:sz w:val="22"/>
              <w:szCs w:val="22"/>
              <w:lang w:val="en-GB" w:eastAsia="en-GB"/>
            </w:rPr>
          </w:pPr>
          <w:hyperlink w:anchor="_Toc500528838" w:history="1">
            <w:r w:rsidR="00BB04F3" w:rsidRPr="00C35235">
              <w:rPr>
                <w:rStyle w:val="Hyperlink"/>
                <w:noProof/>
              </w:rPr>
              <w:t>Table: Balance Sheet</w:t>
            </w:r>
            <w:r w:rsidR="00BB04F3">
              <w:rPr>
                <w:noProof/>
                <w:webHidden/>
              </w:rPr>
              <w:tab/>
            </w:r>
            <w:r w:rsidR="006B7DAF">
              <w:rPr>
                <w:noProof/>
                <w:webHidden/>
              </w:rPr>
              <w:fldChar w:fldCharType="begin"/>
            </w:r>
            <w:r w:rsidR="00BB04F3">
              <w:rPr>
                <w:noProof/>
                <w:webHidden/>
              </w:rPr>
              <w:instrText xml:space="preserve"> PAGEREF _Toc500528838 \h </w:instrText>
            </w:r>
            <w:r w:rsidR="006B7DAF">
              <w:rPr>
                <w:noProof/>
                <w:webHidden/>
              </w:rPr>
            </w:r>
            <w:r w:rsidR="006B7DAF">
              <w:rPr>
                <w:noProof/>
                <w:webHidden/>
              </w:rPr>
              <w:fldChar w:fldCharType="separate"/>
            </w:r>
            <w:r w:rsidR="00470BF7">
              <w:rPr>
                <w:noProof/>
                <w:webHidden/>
              </w:rPr>
              <w:t>4</w:t>
            </w:r>
            <w:r w:rsidR="006B7DAF">
              <w:rPr>
                <w:noProof/>
                <w:webHidden/>
              </w:rPr>
              <w:fldChar w:fldCharType="end"/>
            </w:r>
          </w:hyperlink>
        </w:p>
        <w:p w:rsidR="00B40051" w:rsidRDefault="006B7DAF">
          <w:r>
            <w:rPr>
              <w:b/>
              <w:bCs/>
              <w:noProof/>
            </w:rPr>
            <w:fldChar w:fldCharType="end"/>
          </w:r>
        </w:p>
      </w:sdtContent>
    </w:sdt>
    <w:p w:rsidR="00B40051" w:rsidRDefault="00B40051">
      <w:pPr>
        <w:pStyle w:val="Heading1"/>
        <w:spacing w:after="280" w:afterAutospacing="1"/>
        <w:rPr>
          <w:rFonts w:ascii="Times New Roman" w:hAnsi="Times New Roman" w:cs="Times New Roman"/>
          <w:b w:val="0"/>
          <w:sz w:val="24"/>
        </w:rPr>
      </w:pPr>
      <w:bookmarkStart w:id="0" w:name="_Toc500525844"/>
      <w:bookmarkStart w:id="1" w:name="TitleTopicExecutiveSummary"/>
      <w:bookmarkStart w:id="2" w:name="TopicExecutiveSummary"/>
      <w:bookmarkStart w:id="3" w:name="_GoBack"/>
      <w:bookmarkEnd w:id="3"/>
    </w:p>
    <w:p w:rsidR="00B40051" w:rsidRDefault="00B40051">
      <w:pPr>
        <w:pStyle w:val="Heading1"/>
        <w:spacing w:after="280" w:afterAutospacing="1"/>
        <w:rPr>
          <w:rFonts w:ascii="Times New Roman" w:hAnsi="Times New Roman" w:cs="Times New Roman"/>
          <w:b w:val="0"/>
          <w:sz w:val="24"/>
        </w:rPr>
      </w:pPr>
    </w:p>
    <w:p w:rsidR="000A2B04" w:rsidRPr="00EC2527" w:rsidRDefault="00B40051" w:rsidP="00EC2527">
      <w:pPr>
        <w:pStyle w:val="Heading1"/>
      </w:pPr>
      <w:r>
        <w:br w:type="page"/>
      </w:r>
      <w:bookmarkStart w:id="4" w:name="_Toc500528812"/>
      <w:r w:rsidR="00EB597E" w:rsidRPr="00EC2527">
        <w:lastRenderedPageBreak/>
        <w:t>Executive Summary</w:t>
      </w:r>
      <w:bookmarkEnd w:id="0"/>
      <w:bookmarkEnd w:id="4"/>
    </w:p>
    <w:p w:rsidR="00EC2527" w:rsidRDefault="00EC2527">
      <w:pPr>
        <w:spacing w:after="120"/>
        <w:ind w:left="360"/>
      </w:pPr>
      <w:bookmarkStart w:id="5" w:name="BodyTopicCompanySummary"/>
      <w:bookmarkStart w:id="6" w:name="BodyTopicExecutiveSummary"/>
      <w:bookmarkEnd w:id="1"/>
    </w:p>
    <w:p w:rsidR="000A2B04" w:rsidRDefault="008F6823">
      <w:pPr>
        <w:spacing w:after="120"/>
        <w:ind w:left="360"/>
      </w:pPr>
      <w:r>
        <w:t xml:space="preserve">Pipehouse Gin is a boutique craft gin company created by four gin-loving friends located in Tunbridge Wells. </w:t>
      </w:r>
      <w:bookmarkEnd w:id="5"/>
      <w:r w:rsidR="000F5B47">
        <w:t>W</w:t>
      </w:r>
      <w:r>
        <w:t>hat differentiates it is that Pipehouse Gin i</w:t>
      </w:r>
      <w:r w:rsidR="00EB597E">
        <w:t xml:space="preserve">s built using very modern </w:t>
      </w:r>
      <w:r>
        <w:t xml:space="preserve">business </w:t>
      </w:r>
      <w:r w:rsidR="00EB597E">
        <w:t xml:space="preserve">principles. Every part of the business logistics will be outsourced, including both the distilling of the gin and the </w:t>
      </w:r>
      <w:r w:rsidR="000F5B47">
        <w:t>fulfilment of customer orders, l</w:t>
      </w:r>
      <w:r w:rsidR="00EB597E">
        <w:t xml:space="preserve">eaving the founders to focus on marketing and business development. </w:t>
      </w:r>
    </w:p>
    <w:p w:rsidR="000A2B04" w:rsidRDefault="00EB597E">
      <w:pPr>
        <w:spacing w:after="120"/>
        <w:ind w:left="360"/>
      </w:pPr>
      <w:r>
        <w:t xml:space="preserve">  </w:t>
      </w:r>
    </w:p>
    <w:p w:rsidR="000A2B04" w:rsidRDefault="00EB597E">
      <w:pPr>
        <w:spacing w:after="120"/>
        <w:ind w:left="360"/>
      </w:pPr>
      <w:r>
        <w:t>In this business plan we lay out exactly what i</w:t>
      </w:r>
      <w:r w:rsidR="000F5B47">
        <w:t>t will take to start Pipehouse G</w:t>
      </w:r>
      <w:r>
        <w:t xml:space="preserve">in and bring the first product to market. We then also present a </w:t>
      </w:r>
      <w:r w:rsidR="008F6823">
        <w:t xml:space="preserve">detailed market analysis and </w:t>
      </w:r>
      <w:r>
        <w:t xml:space="preserve">very profitable but also conservative sales forecast. </w:t>
      </w:r>
    </w:p>
    <w:p w:rsidR="000A2B04" w:rsidRDefault="00EB597E">
      <w:pPr>
        <w:spacing w:after="120"/>
        <w:ind w:left="360"/>
      </w:pPr>
      <w:r>
        <w:t xml:space="preserve">  </w:t>
      </w:r>
    </w:p>
    <w:p w:rsidR="000A2B04" w:rsidRDefault="00EB597E">
      <w:pPr>
        <w:spacing w:after="120"/>
        <w:ind w:left="360"/>
      </w:pPr>
      <w:r>
        <w:t xml:space="preserve">Our founding </w:t>
      </w:r>
      <w:r w:rsidR="000F5B47">
        <w:t>team is very experienced in building this type of business and has</w:t>
      </w:r>
      <w:r>
        <w:t xml:space="preserve"> considerable followings who have expressed interest in buying the gin. When combined with the low minimu</w:t>
      </w:r>
      <w:r w:rsidR="000F5B47">
        <w:t>m</w:t>
      </w:r>
      <w:r>
        <w:t xml:space="preserve"> orders needed by our distilling partners, and the zero d</w:t>
      </w:r>
      <w:r w:rsidR="000F5B47">
        <w:t>ebt the business is taking on, t</w:t>
      </w:r>
      <w:r>
        <w:t xml:space="preserve">here is a very low likelihood of failure. </w:t>
      </w:r>
    </w:p>
    <w:bookmarkEnd w:id="2"/>
    <w:bookmarkEnd w:id="6"/>
    <w:p w:rsidR="000A2B04" w:rsidRDefault="000A2B04">
      <w:pPr>
        <w:spacing w:after="280" w:afterAutospacing="1"/>
      </w:pPr>
    </w:p>
    <w:p w:rsidR="000A2B04" w:rsidRDefault="00EB597E">
      <w:pPr>
        <w:pStyle w:val="Heading3"/>
        <w:spacing w:after="280" w:afterAutospacing="1"/>
        <w:ind w:left="360"/>
        <w:rPr>
          <w:rFonts w:ascii="Times New Roman" w:hAnsi="Times New Roman" w:cs="Times New Roman"/>
          <w:b w:val="0"/>
          <w:sz w:val="24"/>
        </w:rPr>
      </w:pPr>
      <w:bookmarkStart w:id="7" w:name="ChartHighlights"/>
      <w:bookmarkStart w:id="8" w:name="_Toc500525845"/>
      <w:bookmarkStart w:id="9" w:name="_Toc500528813"/>
      <w:bookmarkStart w:id="10" w:name="BodyChartHighlights"/>
      <w:r>
        <w:rPr>
          <w:rFonts w:ascii="Times New Roman" w:hAnsi="Times New Roman" w:cs="Times New Roman"/>
          <w:b w:val="0"/>
          <w:sz w:val="24"/>
        </w:rPr>
        <w:t>Chart: Highlights</w:t>
      </w:r>
      <w:bookmarkEnd w:id="7"/>
      <w:bookmarkEnd w:id="8"/>
      <w:bookmarkEnd w:id="9"/>
    </w:p>
    <w:bookmarkEnd w:id="10"/>
    <w:p w:rsidR="000A2B04" w:rsidRDefault="00412597">
      <w:pPr>
        <w:spacing w:after="280" w:afterAutospacing="1"/>
        <w:ind w:left="360"/>
      </w:pPr>
      <w:r>
        <w:rPr>
          <w:noProof/>
          <w:lang w:val="en-GB" w:eastAsia="en-GB"/>
        </w:rPr>
        <w:drawing>
          <wp:inline distT="0" distB="0" distL="0" distR="0">
            <wp:extent cx="5238750" cy="3028950"/>
            <wp:effectExtent l="0" t="0" r="0" b="0"/>
            <wp:docPr id="1" name="Picture 1" descr="ooxWord://word/media/image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xWord://word/media/image1.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EC2527" w:rsidRDefault="00EC2527">
      <w:pPr>
        <w:pStyle w:val="Heading2"/>
        <w:spacing w:after="280" w:afterAutospacing="1"/>
        <w:rPr>
          <w:rFonts w:ascii="Times New Roman" w:hAnsi="Times New Roman" w:cs="Times New Roman"/>
          <w:b w:val="0"/>
          <w:i w:val="0"/>
          <w:sz w:val="24"/>
        </w:rPr>
      </w:pPr>
      <w:bookmarkStart w:id="11" w:name="_Toc500525846"/>
      <w:bookmarkStart w:id="12" w:name="TitleTopicObjectives"/>
      <w:bookmarkStart w:id="13" w:name="TopicObjectives"/>
    </w:p>
    <w:p w:rsidR="00EC2527" w:rsidRDefault="00EC2527">
      <w:pPr>
        <w:pStyle w:val="Heading2"/>
        <w:spacing w:after="280" w:afterAutospacing="1"/>
        <w:rPr>
          <w:rFonts w:ascii="Times New Roman" w:hAnsi="Times New Roman" w:cs="Times New Roman"/>
          <w:b w:val="0"/>
          <w:i w:val="0"/>
          <w:sz w:val="24"/>
        </w:rPr>
      </w:pPr>
    </w:p>
    <w:p w:rsidR="000A2B04" w:rsidRDefault="00EC2527" w:rsidP="00EC2527">
      <w:pPr>
        <w:pStyle w:val="Heading1"/>
      </w:pPr>
      <w:r>
        <w:br w:type="page"/>
      </w:r>
      <w:bookmarkStart w:id="14" w:name="_Toc500528814"/>
      <w:r w:rsidR="00EB597E">
        <w:lastRenderedPageBreak/>
        <w:t>Objectives</w:t>
      </w:r>
      <w:bookmarkEnd w:id="11"/>
      <w:bookmarkEnd w:id="14"/>
    </w:p>
    <w:p w:rsidR="000A2B04" w:rsidRDefault="00EB597E">
      <w:pPr>
        <w:spacing w:after="280" w:afterAutospacing="1"/>
        <w:ind w:left="360"/>
      </w:pPr>
      <w:bookmarkStart w:id="15" w:name="BodyTopicObjectives"/>
      <w:bookmarkEnd w:id="12"/>
      <w:r>
        <w:rPr>
          <w:sz w:val="20"/>
        </w:rPr>
        <w:t> </w:t>
      </w:r>
    </w:p>
    <w:p w:rsidR="000A2B04" w:rsidRPr="00EC2527" w:rsidRDefault="00EC2527" w:rsidP="00EC2527">
      <w:pPr>
        <w:pStyle w:val="Heading3"/>
      </w:pPr>
      <w:bookmarkStart w:id="16" w:name="_Toc500525847"/>
      <w:bookmarkStart w:id="17" w:name="_Toc500528815"/>
      <w:bookmarkStart w:id="18" w:name="TitleTopicMission"/>
      <w:bookmarkStart w:id="19" w:name="TopicMission"/>
      <w:bookmarkEnd w:id="13"/>
      <w:bookmarkEnd w:id="15"/>
      <w:r>
        <w:t>1.</w:t>
      </w:r>
      <w:r w:rsidR="00EB597E" w:rsidRPr="00EC2527">
        <w:t xml:space="preserve"> Mission</w:t>
      </w:r>
      <w:bookmarkEnd w:id="16"/>
      <w:bookmarkEnd w:id="17"/>
    </w:p>
    <w:p w:rsidR="00E4631F" w:rsidRDefault="00E4631F">
      <w:pPr>
        <w:spacing w:after="120"/>
        <w:ind w:left="360"/>
      </w:pPr>
      <w:bookmarkStart w:id="20" w:name="BodyTopicMission"/>
      <w:bookmarkEnd w:id="18"/>
    </w:p>
    <w:p w:rsidR="00E4631F" w:rsidRDefault="00EB597E">
      <w:pPr>
        <w:spacing w:after="120"/>
        <w:ind w:left="360"/>
      </w:pPr>
      <w:r>
        <w:t xml:space="preserve">Pipehouse Gin was started because we witnessed a large gap in </w:t>
      </w:r>
      <w:r w:rsidR="000F5B47">
        <w:t xml:space="preserve">the market that we believe </w:t>
      </w:r>
      <w:r>
        <w:t>we are perfectly positioned to fill.</w:t>
      </w:r>
      <w:r w:rsidR="000F5B47">
        <w:t xml:space="preserve"> We are lucky that this </w:t>
      </w:r>
      <w:r w:rsidR="008F6823">
        <w:t>gap in the market also intersects with one of our passions.</w:t>
      </w:r>
      <w:r>
        <w:t xml:space="preserve"> Gin has become more and more popula</w:t>
      </w:r>
      <w:r w:rsidR="000F5B47">
        <w:t>r over the last couple of years</w:t>
      </w:r>
      <w:r>
        <w:t xml:space="preserve"> and tr</w:t>
      </w:r>
      <w:r w:rsidR="000F5B47">
        <w:t>end analysis indicates that this</w:t>
      </w:r>
      <w:r>
        <w:t xml:space="preserve"> trend is going to continue. </w:t>
      </w:r>
    </w:p>
    <w:p w:rsidR="000A2B04" w:rsidRDefault="00EB597E">
      <w:pPr>
        <w:spacing w:after="120"/>
        <w:ind w:left="360"/>
        <w:rPr>
          <w:sz w:val="20"/>
        </w:rPr>
      </w:pPr>
      <w:r>
        <w:t xml:space="preserve">There are </w:t>
      </w:r>
      <w:r w:rsidR="000F5B47">
        <w:t xml:space="preserve">quite </w:t>
      </w:r>
      <w:r>
        <w:t xml:space="preserve">a few gin producers on the market, but we have noticed a </w:t>
      </w:r>
      <w:r w:rsidR="008F6823">
        <w:t>dearth of</w:t>
      </w:r>
      <w:r>
        <w:t xml:space="preserve"> flavoured gin. On top of this</w:t>
      </w:r>
      <w:r w:rsidR="000F5B47">
        <w:t>,</w:t>
      </w:r>
      <w:r>
        <w:t xml:space="preserve"> gin is </w:t>
      </w:r>
      <w:r w:rsidR="008F6823">
        <w:t>primarily</w:t>
      </w:r>
      <w:r>
        <w:t xml:space="preserve"> sold through distribution networks and to bars. Due to our extensive experience in online sales and marketing we are confident that we will be perfectly placed at the forefront of dir</w:t>
      </w:r>
      <w:r w:rsidR="000F5B47">
        <w:t xml:space="preserve">ect-to-consumer online sales – a </w:t>
      </w:r>
      <w:r>
        <w:t xml:space="preserve">market that is only going to grow. </w:t>
      </w:r>
    </w:p>
    <w:p w:rsidR="000A2B04" w:rsidRDefault="00EC2527" w:rsidP="00EC2527">
      <w:pPr>
        <w:pStyle w:val="Heading3"/>
      </w:pPr>
      <w:bookmarkStart w:id="21" w:name="_Toc500525848"/>
      <w:bookmarkStart w:id="22" w:name="_Toc500528816"/>
      <w:bookmarkStart w:id="23" w:name="TitleTopicKeystoSuccess"/>
      <w:bookmarkStart w:id="24" w:name="TopicKeystoSuccess"/>
      <w:bookmarkEnd w:id="19"/>
      <w:bookmarkEnd w:id="20"/>
      <w:r>
        <w:t>2.</w:t>
      </w:r>
      <w:r w:rsidR="00EB597E">
        <w:t xml:space="preserve"> Keys to Success</w:t>
      </w:r>
      <w:bookmarkEnd w:id="21"/>
      <w:bookmarkEnd w:id="22"/>
    </w:p>
    <w:p w:rsidR="00E4631F" w:rsidRPr="00E4631F" w:rsidRDefault="00E4631F" w:rsidP="00E4631F"/>
    <w:p w:rsidR="008F6823" w:rsidRDefault="00EB597E" w:rsidP="008F6823">
      <w:pPr>
        <w:numPr>
          <w:ilvl w:val="0"/>
          <w:numId w:val="8"/>
        </w:numPr>
      </w:pPr>
      <w:bookmarkStart w:id="25" w:name="BodyTopicKeystoSuccess"/>
      <w:bookmarkEnd w:id="23"/>
      <w:r>
        <w:t>Strong brand.</w:t>
      </w:r>
    </w:p>
    <w:p w:rsidR="008F6823" w:rsidRDefault="00EB597E" w:rsidP="008F6823">
      <w:pPr>
        <w:numPr>
          <w:ilvl w:val="0"/>
          <w:numId w:val="8"/>
        </w:numPr>
      </w:pPr>
      <w:r>
        <w:t>Well designed website.</w:t>
      </w:r>
    </w:p>
    <w:p w:rsidR="008F6823" w:rsidRDefault="00EB597E" w:rsidP="008F6823">
      <w:pPr>
        <w:numPr>
          <w:ilvl w:val="0"/>
          <w:numId w:val="8"/>
        </w:numPr>
      </w:pPr>
      <w:r>
        <w:t>Strategic partnerships with local bars to give us a strong legitimacy among gin drinkers.</w:t>
      </w:r>
    </w:p>
    <w:p w:rsidR="008F6823" w:rsidRDefault="00EB597E" w:rsidP="008F6823">
      <w:pPr>
        <w:numPr>
          <w:ilvl w:val="0"/>
          <w:numId w:val="8"/>
        </w:numPr>
      </w:pPr>
      <w:r>
        <w:t>High ranking on Google for searches relating to flavoured gin in the UK.</w:t>
      </w:r>
    </w:p>
    <w:p w:rsidR="000A2B04" w:rsidRDefault="00EB597E" w:rsidP="008F6823">
      <w:pPr>
        <w:numPr>
          <w:ilvl w:val="0"/>
          <w:numId w:val="8"/>
        </w:numPr>
      </w:pPr>
      <w:r>
        <w:t xml:space="preserve">Strong supply chain with </w:t>
      </w:r>
      <w:r w:rsidR="008F6823">
        <w:t>robust</w:t>
      </w:r>
      <w:r>
        <w:t xml:space="preserve"> built-in margins.</w:t>
      </w:r>
    </w:p>
    <w:p w:rsidR="000A2B04" w:rsidRDefault="00EB597E" w:rsidP="00EC2527">
      <w:pPr>
        <w:pStyle w:val="Heading1"/>
      </w:pPr>
      <w:bookmarkStart w:id="26" w:name="_Toc500528817"/>
      <w:bookmarkStart w:id="27" w:name="_Toc500525850"/>
      <w:bookmarkStart w:id="28" w:name="TitleTopicCompanyOwnership"/>
      <w:bookmarkStart w:id="29" w:name="TopicCompanyOwnership"/>
      <w:bookmarkEnd w:id="24"/>
      <w:bookmarkEnd w:id="25"/>
      <w:r>
        <w:t>Company</w:t>
      </w:r>
      <w:bookmarkEnd w:id="26"/>
      <w:r>
        <w:t xml:space="preserve"> </w:t>
      </w:r>
      <w:bookmarkEnd w:id="27"/>
    </w:p>
    <w:p w:rsidR="00E4631F" w:rsidRDefault="00E4631F">
      <w:pPr>
        <w:spacing w:after="120"/>
        <w:ind w:left="360"/>
      </w:pPr>
      <w:bookmarkStart w:id="30" w:name="BodyTopicCompanyOwnership"/>
      <w:bookmarkEnd w:id="28"/>
    </w:p>
    <w:p w:rsidR="000A2B04" w:rsidRDefault="00EB597E">
      <w:pPr>
        <w:spacing w:after="120"/>
        <w:ind w:left="360"/>
      </w:pPr>
      <w:r>
        <w:t xml:space="preserve">Pipehouse Gin Limited is a private limited company </w:t>
      </w:r>
      <w:r w:rsidR="008F6823">
        <w:t>incorporated</w:t>
      </w:r>
      <w:r>
        <w:t xml:space="preserve"> in England and Wales with the number 11072810. It is owned 25% each by Ben Larcombe, Katherine Larcombe, Sam Priestley</w:t>
      </w:r>
      <w:r w:rsidR="000F5B47">
        <w:t>, and</w:t>
      </w:r>
      <w:r>
        <w:t xml:space="preserve"> Emma Priestley. </w:t>
      </w:r>
    </w:p>
    <w:p w:rsidR="000A2B04" w:rsidRDefault="00EB597E">
      <w:pPr>
        <w:spacing w:after="120"/>
        <w:ind w:left="360"/>
      </w:pPr>
      <w:r>
        <w:t xml:space="preserve">Each owner brings a different skill set to the table: </w:t>
      </w:r>
    </w:p>
    <w:p w:rsidR="000A2B04" w:rsidRDefault="00EB597E">
      <w:pPr>
        <w:numPr>
          <w:ilvl w:val="0"/>
          <w:numId w:val="2"/>
        </w:numPr>
      </w:pPr>
      <w:r>
        <w:t xml:space="preserve">Katherine Larcombe - A skilled artist and graphic designer </w:t>
      </w:r>
      <w:r w:rsidR="008F6823">
        <w:t>whose</w:t>
      </w:r>
      <w:r>
        <w:t xml:space="preserve"> primary business has been her art since 2014. She has an excellent eye for detail and is in-charge of everything branding and design related.</w:t>
      </w:r>
    </w:p>
    <w:p w:rsidR="000A2B04" w:rsidRDefault="00EB597E">
      <w:pPr>
        <w:numPr>
          <w:ilvl w:val="0"/>
          <w:numId w:val="2"/>
        </w:numPr>
      </w:pPr>
      <w:r>
        <w:t>Emma Priestley - A professional marketer who has been running her own marketing firm for the last year. Previous to which she was a marketing manager at PwC. She is in charge of all business relationships and offline marketing.</w:t>
      </w:r>
    </w:p>
    <w:p w:rsidR="0050547A" w:rsidRDefault="00EB597E" w:rsidP="0050547A">
      <w:pPr>
        <w:numPr>
          <w:ilvl w:val="0"/>
          <w:numId w:val="2"/>
        </w:numPr>
        <w:spacing w:after="280" w:afterAutospacing="1"/>
      </w:pPr>
      <w:r>
        <w:t>Samuel Priestley &amp; Ben Larcombe - Both own a tab</w:t>
      </w:r>
      <w:r w:rsidR="000F5B47">
        <w:t>le tennis equipment business, w</w:t>
      </w:r>
      <w:r>
        <w:t>hich they built from scratch and now is the best-selling table tennis</w:t>
      </w:r>
      <w:r w:rsidR="000F5B47">
        <w:t xml:space="preserve"> equipment business in the UK. This is p</w:t>
      </w:r>
      <w:r>
        <w:t>rimarily because of their direct-to-consumer strategy which they are planning to bring to the Pipehouse Gin Limited. They are both responsible for online marketing and supply chain management.</w:t>
      </w:r>
    </w:p>
    <w:p w:rsidR="0050547A" w:rsidRDefault="0050547A" w:rsidP="0050547A">
      <w:pPr>
        <w:spacing w:after="280" w:afterAutospacing="1"/>
        <w:ind w:left="360"/>
      </w:pPr>
      <w:bookmarkStart w:id="31" w:name="BodyTopicManagementSummary"/>
      <w:r>
        <w:t>There will be no staff employed by Pipehouse Gin.</w:t>
      </w:r>
    </w:p>
    <w:bookmarkEnd w:id="31"/>
    <w:p w:rsidR="000A2B04" w:rsidRDefault="00EB597E">
      <w:pPr>
        <w:spacing w:after="120"/>
        <w:ind w:left="360"/>
      </w:pPr>
      <w:r>
        <w:t xml:space="preserve">All four have a deep in-depth knowledge of </w:t>
      </w:r>
      <w:r w:rsidR="008F6823">
        <w:t xml:space="preserve">and passion for </w:t>
      </w:r>
      <w:r>
        <w:t>gin.</w:t>
      </w:r>
    </w:p>
    <w:p w:rsidR="005E5AD5" w:rsidRDefault="005E5AD5">
      <w:pPr>
        <w:spacing w:after="120"/>
        <w:ind w:left="360"/>
      </w:pPr>
    </w:p>
    <w:p w:rsidR="005E5AD5" w:rsidRDefault="005E5AD5" w:rsidP="005E5AD5">
      <w:pPr>
        <w:pStyle w:val="Heading4"/>
      </w:pPr>
      <w:r>
        <w:lastRenderedPageBreak/>
        <w:t>Branding</w:t>
      </w:r>
    </w:p>
    <w:p w:rsidR="00072457" w:rsidRDefault="00072457" w:rsidP="00072457"/>
    <w:p w:rsidR="00072457" w:rsidRDefault="00072457" w:rsidP="00072457">
      <w:r>
        <w:t>The company is called Pipehouse Gin and that is our brand name. But our requirements were that it must:</w:t>
      </w:r>
    </w:p>
    <w:p w:rsidR="00072457" w:rsidRDefault="00072457" w:rsidP="00072457"/>
    <w:p w:rsidR="00072457" w:rsidRDefault="00072457" w:rsidP="00072457">
      <w:pPr>
        <w:numPr>
          <w:ilvl w:val="0"/>
          <w:numId w:val="10"/>
        </w:numPr>
      </w:pPr>
      <w:r>
        <w:t xml:space="preserve">Sound and </w:t>
      </w:r>
      <w:r w:rsidRPr="00072457">
        <w:t>feel high-end</w:t>
      </w:r>
      <w:r>
        <w:t>.</w:t>
      </w:r>
    </w:p>
    <w:p w:rsidR="00072457" w:rsidRDefault="000F5B47" w:rsidP="00072457">
      <w:pPr>
        <w:numPr>
          <w:ilvl w:val="0"/>
          <w:numId w:val="10"/>
        </w:numPr>
      </w:pPr>
      <w:r>
        <w:t>R</w:t>
      </w:r>
      <w:r w:rsidR="00072457">
        <w:t>epresent Tunbridge Wells.</w:t>
      </w:r>
    </w:p>
    <w:p w:rsidR="00072457" w:rsidRPr="00072457" w:rsidRDefault="00072457" w:rsidP="00072457">
      <w:r w:rsidRPr="00072457">
        <w:t xml:space="preserve"> </w:t>
      </w:r>
    </w:p>
    <w:p w:rsidR="005E5AD5" w:rsidRDefault="00072457" w:rsidP="005E5AD5">
      <w:r>
        <w:t>We chose the word Pipehouse for a variety of reasons:</w:t>
      </w:r>
    </w:p>
    <w:p w:rsidR="00072457" w:rsidRPr="005E5AD5" w:rsidRDefault="00072457" w:rsidP="005E5AD5"/>
    <w:p w:rsidR="00072457" w:rsidRDefault="00072457" w:rsidP="00072457">
      <w:pPr>
        <w:numPr>
          <w:ilvl w:val="0"/>
          <w:numId w:val="9"/>
        </w:numPr>
      </w:pPr>
      <w:bookmarkStart w:id="32" w:name="_Toc500525851"/>
      <w:bookmarkStart w:id="33" w:name="TitleTopicStartupSummary"/>
      <w:bookmarkStart w:id="34" w:name="TopicStartupSummary"/>
      <w:bookmarkEnd w:id="29"/>
      <w:bookmarkEnd w:id="30"/>
      <w:r>
        <w:t>The Pipe House was the first drinking establishment in Tunbridge Wells and wa</w:t>
      </w:r>
      <w:r w:rsidR="000F5B47">
        <w:t>s located very close to where our</w:t>
      </w:r>
      <w:r>
        <w:t xml:space="preserve"> house is now. So there is a local story behind it.</w:t>
      </w:r>
    </w:p>
    <w:p w:rsidR="00072457" w:rsidRDefault="00072457" w:rsidP="00072457">
      <w:pPr>
        <w:numPr>
          <w:ilvl w:val="0"/>
          <w:numId w:val="9"/>
        </w:numPr>
      </w:pPr>
      <w:r>
        <w:t>Copper pipes are cool, and there is a lot we can do with the design. Think copper pipes coming out of a copper gin still with all the different botanicals growing out of them.</w:t>
      </w:r>
    </w:p>
    <w:p w:rsidR="00072457" w:rsidRDefault="00072457" w:rsidP="00072457">
      <w:pPr>
        <w:numPr>
          <w:ilvl w:val="0"/>
          <w:numId w:val="9"/>
        </w:numPr>
      </w:pPr>
      <w:r>
        <w:t>It’s memorable. When you see the copper pipes and maybe a house on the label it adds an image that will stick in your head. Whereas a brand named after a person is much harder to remember.</w:t>
      </w:r>
    </w:p>
    <w:p w:rsidR="00072457" w:rsidRDefault="00072457" w:rsidP="00072457">
      <w:pPr>
        <w:numPr>
          <w:ilvl w:val="0"/>
          <w:numId w:val="9"/>
        </w:numPr>
      </w:pPr>
      <w:r>
        <w:t>It looks good written down. In the words of our designer Katherine Larcombe, the artist on team gin: “I don’t object to any of the letters”.</w:t>
      </w:r>
    </w:p>
    <w:p w:rsidR="002C64B7" w:rsidRDefault="002C64B7" w:rsidP="00072457"/>
    <w:p w:rsidR="002C64B7" w:rsidRDefault="002C64B7" w:rsidP="00072457"/>
    <w:p w:rsidR="000A2B04" w:rsidRDefault="00EC2527" w:rsidP="00072457">
      <w:r>
        <w:br w:type="page"/>
      </w:r>
      <w:r w:rsidR="00EB597E">
        <w:lastRenderedPageBreak/>
        <w:t>Start-up Summary</w:t>
      </w:r>
      <w:bookmarkEnd w:id="32"/>
    </w:p>
    <w:p w:rsidR="00EC2527" w:rsidRDefault="00EC2527">
      <w:pPr>
        <w:spacing w:after="280" w:afterAutospacing="1"/>
        <w:ind w:left="360"/>
        <w:rPr>
          <w:rFonts w:ascii="Verdana" w:eastAsia="Verdana" w:hAnsi="Verdana" w:cs="Verdana"/>
          <w:b/>
          <w:sz w:val="20"/>
        </w:rPr>
      </w:pPr>
      <w:bookmarkStart w:id="35" w:name="BodyTopicStartupSummary"/>
      <w:bookmarkEnd w:id="33"/>
    </w:p>
    <w:p w:rsidR="00E4631F" w:rsidRDefault="00EB597E" w:rsidP="00E4631F">
      <w:pPr>
        <w:pStyle w:val="Heading3"/>
        <w:rPr>
          <w:rFonts w:eastAsia="Verdana"/>
        </w:rPr>
      </w:pPr>
      <w:bookmarkStart w:id="36" w:name="_Toc500528818"/>
      <w:r>
        <w:rPr>
          <w:rFonts w:eastAsia="Verdana"/>
        </w:rPr>
        <w:t>Capital resource plan</w:t>
      </w:r>
      <w:bookmarkEnd w:id="36"/>
    </w:p>
    <w:p w:rsidR="00E4631F" w:rsidRPr="00E4631F" w:rsidRDefault="00E4631F" w:rsidP="00E4631F"/>
    <w:p w:rsidR="000A2B04" w:rsidRDefault="00EB597E" w:rsidP="008F6823">
      <w:pPr>
        <w:spacing w:after="280" w:afterAutospacing="1"/>
        <w:ind w:left="360"/>
      </w:pPr>
      <w:r>
        <w:t xml:space="preserve">The directors will invest the required start-up capital. </w:t>
      </w:r>
    </w:p>
    <w:p w:rsidR="000A2B04" w:rsidRDefault="00EB597E" w:rsidP="00E4631F">
      <w:pPr>
        <w:spacing w:after="280" w:afterAutospacing="1"/>
        <w:ind w:left="360"/>
      </w:pPr>
      <w:r>
        <w:t xml:space="preserve">Due to the nature of the business the main risk to the start-up capital is if we struggle to sell the </w:t>
      </w:r>
      <w:r w:rsidR="008F6823">
        <w:t>initial</w:t>
      </w:r>
      <w:r>
        <w:t xml:space="preserve"> stock and need to pay ongoing storage fees. But seeing as we have negotiated a very small </w:t>
      </w:r>
      <w:r w:rsidR="008F6823">
        <w:t>minimum</w:t>
      </w:r>
      <w:r>
        <w:t xml:space="preserve"> order quantity we can scale up slowly and mitigate this risk. </w:t>
      </w:r>
    </w:p>
    <w:p w:rsidR="000A2B04" w:rsidRDefault="00EB597E" w:rsidP="008F6823">
      <w:pPr>
        <w:spacing w:after="280" w:afterAutospacing="1"/>
        <w:ind w:left="360"/>
      </w:pPr>
      <w:r>
        <w:t>We have also built in a very large buffer of cash holding (£5,000). This will cover the cost of storing our initial order for many years.</w:t>
      </w:r>
    </w:p>
    <w:p w:rsidR="000A2B04" w:rsidRDefault="00EB597E">
      <w:pPr>
        <w:spacing w:after="280" w:afterAutospacing="1"/>
        <w:ind w:left="360"/>
      </w:pPr>
      <w:r>
        <w:t>There will be no need for loans during the start</w:t>
      </w:r>
      <w:r w:rsidR="000F5B47">
        <w:t>-</w:t>
      </w:r>
      <w:r>
        <w:t>up phase so the company will not be taking on debt.</w:t>
      </w:r>
    </w:p>
    <w:p w:rsidR="000A2B04" w:rsidRDefault="00EB597E">
      <w:pPr>
        <w:pStyle w:val="Heading3"/>
        <w:spacing w:after="280" w:afterAutospacing="1"/>
        <w:rPr>
          <w:rFonts w:ascii="Times New Roman" w:hAnsi="Times New Roman" w:cs="Times New Roman"/>
          <w:b w:val="0"/>
          <w:sz w:val="24"/>
        </w:rPr>
      </w:pPr>
      <w:bookmarkStart w:id="37" w:name="TitleTablePlanBodyStartup"/>
      <w:bookmarkStart w:id="38" w:name="_Toc500525852"/>
      <w:bookmarkStart w:id="39" w:name="_Toc500528819"/>
      <w:bookmarkEnd w:id="34"/>
      <w:bookmarkEnd w:id="35"/>
      <w:r>
        <w:rPr>
          <w:rFonts w:ascii="Times New Roman" w:hAnsi="Times New Roman" w:cs="Times New Roman"/>
          <w:b w:val="0"/>
          <w:sz w:val="24"/>
        </w:rPr>
        <w:t>Table: Start-up</w:t>
      </w:r>
      <w:bookmarkEnd w:id="37"/>
      <w:bookmarkEnd w:id="38"/>
      <w:bookmarkEnd w:id="39"/>
    </w:p>
    <w:p w:rsidR="000A2B04" w:rsidRDefault="000A2B04">
      <w:bookmarkStart w:id="40" w:name="BodyTablePlanBodyStartup"/>
      <w:bookmarkStart w:id="41" w:name="TablePlanBodyStartup"/>
    </w:p>
    <w:tbl>
      <w:tblPr>
        <w:tblW w:w="0" w:type="auto"/>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5253"/>
        <w:gridCol w:w="1751"/>
      </w:tblGrid>
      <w:tr w:rsidR="00C42C14" w:rsidRPr="00EB597E" w:rsidTr="00EB597E">
        <w:tc>
          <w:tcPr>
            <w:tcW w:w="5253" w:type="dxa"/>
            <w:tcBorders>
              <w:bottom w:val="single" w:sz="6" w:space="0" w:color="000000"/>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i/>
                <w:iCs/>
                <w:sz w:val="24"/>
              </w:rPr>
            </w:pPr>
            <w:r w:rsidRPr="00EB597E">
              <w:rPr>
                <w:i/>
                <w:iCs/>
                <w:sz w:val="20"/>
              </w:rPr>
              <w:t>Start-up</w:t>
            </w:r>
          </w:p>
        </w:tc>
        <w:tc>
          <w:tcPr>
            <w:tcW w:w="1751" w:type="dxa"/>
            <w:tcBorders>
              <w:left w:val="single" w:sz="6" w:space="0" w:color="000000"/>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b/>
                <w:bCs/>
                <w:sz w:val="24"/>
              </w:rPr>
            </w:pPr>
          </w:p>
        </w:tc>
      </w:tr>
      <w:tr w:rsidR="00C42C14" w:rsidRPr="00EB597E" w:rsidTr="00EB597E">
        <w:tc>
          <w:tcPr>
            <w:tcW w:w="5253" w:type="dxa"/>
            <w:tcBorders>
              <w:top w:val="single" w:sz="6" w:space="0" w:color="000000"/>
              <w:righ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1751" w:type="dxa"/>
            <w:tcBorders>
              <w:top w:val="single" w:sz="6" w:space="0" w:color="000000"/>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EB597E">
        <w:tc>
          <w:tcPr>
            <w:tcW w:w="52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Requirements</w:t>
            </w:r>
          </w:p>
        </w:tc>
        <w:tc>
          <w:tcPr>
            <w:tcW w:w="1751"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EB597E">
        <w:tc>
          <w:tcPr>
            <w:tcW w:w="5253" w:type="dxa"/>
            <w:tcBorders>
              <w:righ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1751"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EB597E">
        <w:tc>
          <w:tcPr>
            <w:tcW w:w="52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Start-up Expenses</w:t>
            </w:r>
          </w:p>
        </w:tc>
        <w:tc>
          <w:tcPr>
            <w:tcW w:w="1751"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EB597E">
        <w:tc>
          <w:tcPr>
            <w:tcW w:w="52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Legal &amp; Accountancy</w:t>
            </w:r>
          </w:p>
        </w:tc>
        <w:tc>
          <w:tcPr>
            <w:tcW w:w="175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£1,000 </w:t>
            </w:r>
          </w:p>
        </w:tc>
      </w:tr>
      <w:tr w:rsidR="00C42C14" w:rsidRPr="00EB597E" w:rsidTr="00EB597E">
        <w:tc>
          <w:tcPr>
            <w:tcW w:w="52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Insurance</w:t>
            </w:r>
          </w:p>
        </w:tc>
        <w:tc>
          <w:tcPr>
            <w:tcW w:w="175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£250 </w:t>
            </w:r>
          </w:p>
        </w:tc>
      </w:tr>
      <w:tr w:rsidR="00C42C14" w:rsidRPr="00EB597E" w:rsidTr="00EB597E">
        <w:tc>
          <w:tcPr>
            <w:tcW w:w="52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Product Development</w:t>
            </w:r>
          </w:p>
        </w:tc>
        <w:tc>
          <w:tcPr>
            <w:tcW w:w="175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£1,000 </w:t>
            </w:r>
          </w:p>
        </w:tc>
      </w:tr>
      <w:tr w:rsidR="00C42C14" w:rsidRPr="00EB597E" w:rsidTr="00EB597E">
        <w:tc>
          <w:tcPr>
            <w:tcW w:w="52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Design Work</w:t>
            </w:r>
          </w:p>
        </w:tc>
        <w:tc>
          <w:tcPr>
            <w:tcW w:w="175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£500 </w:t>
            </w:r>
          </w:p>
        </w:tc>
      </w:tr>
      <w:tr w:rsidR="00C42C14" w:rsidRPr="00EB597E" w:rsidTr="00EB597E">
        <w:tc>
          <w:tcPr>
            <w:tcW w:w="52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Samples</w:t>
            </w:r>
          </w:p>
        </w:tc>
        <w:tc>
          <w:tcPr>
            <w:tcW w:w="175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£250 </w:t>
            </w:r>
          </w:p>
        </w:tc>
      </w:tr>
      <w:tr w:rsidR="00C42C14" w:rsidRPr="00EB597E" w:rsidTr="00EB597E">
        <w:tc>
          <w:tcPr>
            <w:tcW w:w="52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Other</w:t>
            </w:r>
          </w:p>
        </w:tc>
        <w:tc>
          <w:tcPr>
            <w:tcW w:w="175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£200 </w:t>
            </w:r>
          </w:p>
        </w:tc>
      </w:tr>
      <w:tr w:rsidR="00C42C14" w:rsidRPr="00EB597E" w:rsidTr="00EB597E">
        <w:tc>
          <w:tcPr>
            <w:tcW w:w="52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Total Start-up Expenses</w:t>
            </w:r>
          </w:p>
        </w:tc>
        <w:tc>
          <w:tcPr>
            <w:tcW w:w="175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£3,200 </w:t>
            </w:r>
          </w:p>
        </w:tc>
      </w:tr>
      <w:tr w:rsidR="00C42C14" w:rsidRPr="00EB597E" w:rsidTr="00EB597E">
        <w:tc>
          <w:tcPr>
            <w:tcW w:w="5253"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51"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EB597E">
        <w:tc>
          <w:tcPr>
            <w:tcW w:w="52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Start-up Assets</w:t>
            </w:r>
          </w:p>
        </w:tc>
        <w:tc>
          <w:tcPr>
            <w:tcW w:w="1751"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EB597E">
        <w:tc>
          <w:tcPr>
            <w:tcW w:w="52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Cash Required</w:t>
            </w:r>
          </w:p>
        </w:tc>
        <w:tc>
          <w:tcPr>
            <w:tcW w:w="175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£5,000 </w:t>
            </w:r>
          </w:p>
        </w:tc>
      </w:tr>
      <w:tr w:rsidR="00C42C14" w:rsidRPr="00EB597E" w:rsidTr="00EB597E">
        <w:tc>
          <w:tcPr>
            <w:tcW w:w="52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Start-up Stock</w:t>
            </w:r>
          </w:p>
        </w:tc>
        <w:tc>
          <w:tcPr>
            <w:tcW w:w="175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£4,500 </w:t>
            </w:r>
          </w:p>
        </w:tc>
      </w:tr>
      <w:tr w:rsidR="00C42C14" w:rsidRPr="00EB597E" w:rsidTr="00EB597E">
        <w:tc>
          <w:tcPr>
            <w:tcW w:w="52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Total Assets</w:t>
            </w:r>
          </w:p>
        </w:tc>
        <w:tc>
          <w:tcPr>
            <w:tcW w:w="175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£9,500 </w:t>
            </w:r>
          </w:p>
        </w:tc>
      </w:tr>
      <w:tr w:rsidR="00C42C14" w:rsidRPr="00EB597E" w:rsidTr="00EB597E">
        <w:tc>
          <w:tcPr>
            <w:tcW w:w="5253" w:type="dxa"/>
            <w:tcBorders>
              <w:bottom w:val="single" w:sz="6" w:space="0" w:color="000000"/>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51" w:type="dxa"/>
            <w:tcBorders>
              <w:left w:val="single" w:sz="6" w:space="0" w:color="000000"/>
              <w:bottom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EB597E">
        <w:tc>
          <w:tcPr>
            <w:tcW w:w="5253" w:type="dxa"/>
            <w:tcBorders>
              <w:top w:val="single" w:sz="6" w:space="0" w:color="000000"/>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b/>
                <w:bCs/>
                <w:sz w:val="24"/>
              </w:rPr>
            </w:pPr>
            <w:r w:rsidRPr="00EB597E">
              <w:rPr>
                <w:b/>
                <w:bCs/>
                <w:sz w:val="20"/>
              </w:rPr>
              <w:t>Total Requirements</w:t>
            </w:r>
          </w:p>
        </w:tc>
        <w:tc>
          <w:tcPr>
            <w:tcW w:w="1751" w:type="dxa"/>
            <w:tcBorders>
              <w:top w:val="single" w:sz="6" w:space="0" w:color="000000"/>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£12,700 </w:t>
            </w:r>
          </w:p>
        </w:tc>
      </w:tr>
    </w:tbl>
    <w:bookmarkEnd w:id="40"/>
    <w:bookmarkEnd w:id="41"/>
    <w:p w:rsidR="000A2B04" w:rsidRDefault="00EB597E">
      <w:pPr>
        <w:pStyle w:val="PasTable1"/>
        <w:spacing w:afterAutospacing="1"/>
        <w:rPr>
          <w:rFonts w:ascii="Times New Roman" w:eastAsia="Times New Roman" w:hAnsi="Times New Roman" w:cs="Times New Roman"/>
          <w:sz w:val="24"/>
        </w:rPr>
      </w:pPr>
      <w:r>
        <w:rPr>
          <w:rFonts w:ascii="Times New Roman" w:eastAsia="Times New Roman" w:hAnsi="Times New Roman" w:cs="Times New Roman"/>
          <w:sz w:val="24"/>
        </w:rPr>
        <w:br/>
      </w:r>
    </w:p>
    <w:p w:rsidR="000A2B04" w:rsidRDefault="00EB597E">
      <w:pPr>
        <w:pStyle w:val="Heading3"/>
        <w:spacing w:after="0" w:afterAutospacing="1"/>
        <w:ind w:left="360"/>
        <w:rPr>
          <w:rFonts w:ascii="Times New Roman" w:hAnsi="Times New Roman" w:cs="Times New Roman"/>
          <w:b w:val="0"/>
          <w:sz w:val="24"/>
        </w:rPr>
      </w:pPr>
      <w:bookmarkStart w:id="42" w:name="ChartStartup"/>
      <w:bookmarkStart w:id="43" w:name="_Toc500525853"/>
      <w:bookmarkStart w:id="44" w:name="_Toc500528820"/>
      <w:bookmarkStart w:id="45" w:name="BodyChartStartup"/>
      <w:r>
        <w:rPr>
          <w:rFonts w:ascii="Times New Roman" w:hAnsi="Times New Roman" w:cs="Times New Roman"/>
          <w:b w:val="0"/>
          <w:sz w:val="24"/>
        </w:rPr>
        <w:lastRenderedPageBreak/>
        <w:t>Chart: Start-up</w:t>
      </w:r>
      <w:bookmarkEnd w:id="42"/>
      <w:bookmarkEnd w:id="43"/>
      <w:bookmarkEnd w:id="44"/>
    </w:p>
    <w:bookmarkEnd w:id="45"/>
    <w:p w:rsidR="000A2B04" w:rsidRDefault="00412597">
      <w:pPr>
        <w:spacing w:afterAutospacing="1"/>
        <w:ind w:left="360"/>
      </w:pPr>
      <w:r>
        <w:rPr>
          <w:noProof/>
          <w:lang w:val="en-GB" w:eastAsia="en-GB"/>
        </w:rPr>
        <w:drawing>
          <wp:inline distT="0" distB="0" distL="0" distR="0">
            <wp:extent cx="5238750" cy="3028950"/>
            <wp:effectExtent l="0" t="0" r="0" b="0"/>
            <wp:docPr id="2" name="Picture 2" descr="ooxWord://word/media/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xWord://word/media/image2.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0A2B04" w:rsidRDefault="00EB597E" w:rsidP="00E4631F">
      <w:pPr>
        <w:pStyle w:val="Heading1"/>
      </w:pPr>
      <w:bookmarkStart w:id="46" w:name="_Toc500525854"/>
      <w:bookmarkStart w:id="47" w:name="_Toc500528821"/>
      <w:bookmarkStart w:id="48" w:name="TitleTopicServices"/>
      <w:bookmarkStart w:id="49" w:name="TopicServices"/>
      <w:r w:rsidRPr="00E4631F">
        <w:t>Products</w:t>
      </w:r>
      <w:bookmarkEnd w:id="46"/>
      <w:bookmarkEnd w:id="47"/>
    </w:p>
    <w:p w:rsidR="00E4631F" w:rsidRPr="00E4631F" w:rsidRDefault="00E4631F" w:rsidP="00E4631F"/>
    <w:p w:rsidR="000A2B04" w:rsidRDefault="00EB597E">
      <w:pPr>
        <w:spacing w:after="120"/>
        <w:ind w:left="360"/>
      </w:pPr>
      <w:bookmarkStart w:id="50" w:name="BodyTopicServices"/>
      <w:bookmarkEnd w:id="48"/>
      <w:r>
        <w:t xml:space="preserve">Pipehouse Gin Limited sells </w:t>
      </w:r>
      <w:r w:rsidR="00E4631F">
        <w:t>its</w:t>
      </w:r>
      <w:r>
        <w:t xml:space="preserve"> own exclusive recipe flavoured low-sugar gin.</w:t>
      </w:r>
    </w:p>
    <w:p w:rsidR="000A2B04" w:rsidRDefault="00EB597E">
      <w:pPr>
        <w:spacing w:after="120"/>
        <w:ind w:left="360"/>
      </w:pPr>
      <w:r>
        <w:t> </w:t>
      </w:r>
    </w:p>
    <w:p w:rsidR="000A2B04" w:rsidRDefault="00EB597E" w:rsidP="00E4631F">
      <w:pPr>
        <w:pStyle w:val="Heading3"/>
      </w:pPr>
      <w:bookmarkStart w:id="51" w:name="_Toc500528822"/>
      <w:r>
        <w:t>The Gin</w:t>
      </w:r>
      <w:bookmarkEnd w:id="51"/>
    </w:p>
    <w:p w:rsidR="00E4631F" w:rsidRPr="00E4631F" w:rsidRDefault="00E4631F" w:rsidP="00E4631F"/>
    <w:p w:rsidR="00072457" w:rsidRDefault="00EB597E" w:rsidP="00072457">
      <w:pPr>
        <w:spacing w:after="120"/>
        <w:ind w:left="360"/>
      </w:pPr>
      <w:r>
        <w:t>The first flavour that we will be selling is Earl Grey &amp; Cucumber. The recipe has already been created at a cost of just under £750 (we still have a contingency for another £250 incase more work is needed).  </w:t>
      </w:r>
    </w:p>
    <w:p w:rsidR="00072457" w:rsidRDefault="00582BFE" w:rsidP="00072457">
      <w:pPr>
        <w:spacing w:after="120"/>
        <w:ind w:left="360"/>
      </w:pPr>
      <w:r>
        <w:t xml:space="preserve">Once the initial recipe was developed we </w:t>
      </w:r>
      <w:r w:rsidR="005E328A">
        <w:t>focus group tested six variants to find the best one.</w:t>
      </w:r>
    </w:p>
    <w:p w:rsidR="00072457" w:rsidRDefault="00072457" w:rsidP="00072457">
      <w:pPr>
        <w:spacing w:after="120"/>
        <w:ind w:left="360"/>
      </w:pPr>
    </w:p>
    <w:p w:rsidR="000A2B04" w:rsidRDefault="005E328A" w:rsidP="00E4631F">
      <w:pPr>
        <w:spacing w:after="280" w:afterAutospacing="1"/>
        <w:ind w:left="360"/>
      </w:pPr>
      <w:r>
        <w:t>To mass produce the gin we</w:t>
      </w:r>
      <w:r w:rsidR="00EB597E">
        <w:t xml:space="preserve"> have teamed up with an award winning small-batch distillery</w:t>
      </w:r>
      <w:r w:rsidR="00072457">
        <w:t xml:space="preserve">. </w:t>
      </w:r>
      <w:r w:rsidR="00EB597E">
        <w:t xml:space="preserve">They have agreed to create our gin to our </w:t>
      </w:r>
      <w:r w:rsidR="00072457">
        <w:t>specified</w:t>
      </w:r>
      <w:r w:rsidR="00A77AF2">
        <w:t xml:space="preserve"> recipe exclusive</w:t>
      </w:r>
      <w:r w:rsidR="00EB597E">
        <w:t xml:space="preserve"> to Pipehouse Gin Limi</w:t>
      </w:r>
      <w:r w:rsidR="00A77AF2">
        <w:t xml:space="preserve">ted. They are able to create </w:t>
      </w:r>
      <w:r w:rsidR="00EB597E">
        <w:t>batches o</w:t>
      </w:r>
      <w:r w:rsidR="00A77AF2">
        <w:t>f our gin at a quantity of 250 per</w:t>
      </w:r>
      <w:r w:rsidR="00EB597E">
        <w:t xml:space="preserve"> batch. This is a very small </w:t>
      </w:r>
      <w:r w:rsidR="008F6823">
        <w:t>minimum</w:t>
      </w:r>
      <w:r w:rsidR="00EB597E">
        <w:t xml:space="preserve"> order in the industry and will allow us to expand safely but also rapidly. </w:t>
      </w:r>
    </w:p>
    <w:p w:rsidR="00FB5B25" w:rsidRDefault="00FB5B25" w:rsidP="00E4631F">
      <w:pPr>
        <w:pStyle w:val="Heading3"/>
      </w:pPr>
      <w:bookmarkStart w:id="52" w:name="_Toc500528823"/>
    </w:p>
    <w:p w:rsidR="000A2B04" w:rsidRDefault="00EB597E" w:rsidP="00E4631F">
      <w:pPr>
        <w:pStyle w:val="Heading3"/>
      </w:pPr>
      <w:r>
        <w:t>The Bottle</w:t>
      </w:r>
      <w:bookmarkEnd w:id="52"/>
    </w:p>
    <w:p w:rsidR="00E4631F" w:rsidRPr="00E4631F" w:rsidRDefault="00E4631F" w:rsidP="00E4631F"/>
    <w:p w:rsidR="000A2B04" w:rsidRDefault="00EB597E">
      <w:pPr>
        <w:spacing w:after="280" w:afterAutospacing="1"/>
        <w:ind w:left="360"/>
      </w:pPr>
      <w:r>
        <w:t xml:space="preserve">The bottle and label are being sourced </w:t>
      </w:r>
      <w:r w:rsidR="008F6823">
        <w:t>separately</w:t>
      </w:r>
      <w:r>
        <w:t>. The bottle is a standard bottle and we are currently trying samples from different suppliers. Our preferred shapes are below:</w:t>
      </w:r>
    </w:p>
    <w:p w:rsidR="000A2B04" w:rsidRDefault="00EB597E">
      <w:pPr>
        <w:spacing w:after="280" w:afterAutospacing="1"/>
        <w:ind w:left="360"/>
      </w:pPr>
      <w:r>
        <w:t> </w:t>
      </w:r>
    </w:p>
    <w:p w:rsidR="000A2B04" w:rsidRDefault="00412597">
      <w:pPr>
        <w:spacing w:after="280" w:afterAutospacing="1"/>
        <w:ind w:left="360"/>
      </w:pPr>
      <w:r>
        <w:rPr>
          <w:noProof/>
          <w:lang w:val="en-GB" w:eastAsia="en-GB"/>
        </w:rPr>
        <w:lastRenderedPageBreak/>
        <w:drawing>
          <wp:inline distT="0" distB="0" distL="0" distR="0">
            <wp:extent cx="5715000" cy="4162425"/>
            <wp:effectExtent l="0" t="0" r="0" b="9525"/>
            <wp:docPr id="3" name="Picture 3" descr="ooxWord://word/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xWord://word/media/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162425"/>
                    </a:xfrm>
                    <a:prstGeom prst="rect">
                      <a:avLst/>
                    </a:prstGeom>
                    <a:noFill/>
                    <a:ln>
                      <a:noFill/>
                    </a:ln>
                  </pic:spPr>
                </pic:pic>
              </a:graphicData>
            </a:graphic>
          </wp:inline>
        </w:drawing>
      </w:r>
    </w:p>
    <w:p w:rsidR="000A2B04" w:rsidRDefault="00EB597E">
      <w:pPr>
        <w:spacing w:after="280" w:afterAutospacing="1"/>
        <w:ind w:left="360"/>
      </w:pPr>
      <w:r>
        <w:t> </w:t>
      </w:r>
    </w:p>
    <w:p w:rsidR="000A2B04" w:rsidRDefault="00EB597E">
      <w:pPr>
        <w:spacing w:after="280" w:afterAutospacing="1"/>
        <w:ind w:left="360"/>
      </w:pPr>
      <w:r>
        <w:t xml:space="preserve">They come with real cork stoppers which is our preference. </w:t>
      </w:r>
    </w:p>
    <w:p w:rsidR="000A2B04" w:rsidRDefault="00EB597E">
      <w:pPr>
        <w:spacing w:after="280" w:afterAutospacing="1"/>
        <w:ind w:left="360"/>
      </w:pPr>
      <w:r>
        <w:t> </w:t>
      </w:r>
    </w:p>
    <w:p w:rsidR="000A2B04" w:rsidRDefault="00EB597E" w:rsidP="00E4631F">
      <w:pPr>
        <w:pStyle w:val="Heading4"/>
      </w:pPr>
      <w:r>
        <w:t>The Label</w:t>
      </w:r>
    </w:p>
    <w:p w:rsidR="00E4631F" w:rsidRPr="00E4631F" w:rsidRDefault="00E4631F" w:rsidP="00E4631F"/>
    <w:p w:rsidR="000A2B04" w:rsidRDefault="00EB597E">
      <w:pPr>
        <w:spacing w:after="280" w:afterAutospacing="1"/>
        <w:ind w:left="360"/>
      </w:pPr>
      <w:r>
        <w:t>The label will be designed by Katherine Larcombe with the help of some outsourced designers. Here are some mockups of our early label ideas:</w:t>
      </w:r>
    </w:p>
    <w:p w:rsidR="000A2B04" w:rsidRDefault="00EB597E">
      <w:pPr>
        <w:spacing w:after="280" w:afterAutospacing="1"/>
        <w:ind w:left="360"/>
      </w:pPr>
      <w:r>
        <w:t> </w:t>
      </w:r>
    </w:p>
    <w:p w:rsidR="000A2B04" w:rsidRDefault="00412597">
      <w:pPr>
        <w:spacing w:after="280" w:afterAutospacing="1"/>
        <w:ind w:left="360"/>
      </w:pPr>
      <w:r>
        <w:rPr>
          <w:noProof/>
          <w:lang w:val="en-GB" w:eastAsia="en-GB"/>
        </w:rPr>
        <w:lastRenderedPageBreak/>
        <w:drawing>
          <wp:inline distT="0" distB="0" distL="0" distR="0">
            <wp:extent cx="6391275" cy="2933700"/>
            <wp:effectExtent l="0" t="0" r="9525" b="0"/>
            <wp:docPr id="4" name="Picture 4" descr="ooxWord://word/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oxWord://word/media/image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1275" cy="2933700"/>
                    </a:xfrm>
                    <a:prstGeom prst="rect">
                      <a:avLst/>
                    </a:prstGeom>
                    <a:noFill/>
                    <a:ln>
                      <a:noFill/>
                    </a:ln>
                  </pic:spPr>
                </pic:pic>
              </a:graphicData>
            </a:graphic>
          </wp:inline>
        </w:drawing>
      </w:r>
    </w:p>
    <w:p w:rsidR="00BB04F3" w:rsidRDefault="00BB04F3" w:rsidP="00BB04F3">
      <w:pPr>
        <w:pStyle w:val="Heading4"/>
      </w:pPr>
      <w:bookmarkStart w:id="53" w:name="_Toc500528824"/>
      <w:r>
        <w:t>Future Products</w:t>
      </w:r>
    </w:p>
    <w:p w:rsidR="00BB04F3" w:rsidRDefault="00BB04F3" w:rsidP="00BB04F3"/>
    <w:p w:rsidR="00BB04F3" w:rsidRDefault="00BB04F3" w:rsidP="00BB04F3">
      <w:r>
        <w:t>We plan to launch more flavours of gin. The low cost of develop</w:t>
      </w:r>
      <w:r w:rsidR="00A77AF2">
        <w:t>ment and small minimum order quantity</w:t>
      </w:r>
      <w:r>
        <w:t xml:space="preserve"> gives us a lot of flexibility in trying new products. </w:t>
      </w:r>
    </w:p>
    <w:p w:rsidR="00BB04F3" w:rsidRDefault="00BB04F3" w:rsidP="00BB04F3"/>
    <w:p w:rsidR="00BB04F3" w:rsidRDefault="00BB04F3" w:rsidP="00BB04F3">
      <w:r>
        <w:t>Some flavours we plan to try:</w:t>
      </w:r>
    </w:p>
    <w:p w:rsidR="00BB04F3" w:rsidRDefault="00BB04F3" w:rsidP="00BB04F3">
      <w:pPr>
        <w:numPr>
          <w:ilvl w:val="0"/>
          <w:numId w:val="11"/>
        </w:numPr>
      </w:pPr>
      <w:r>
        <w:t>Wild Strawberry &amp; Black Pepper</w:t>
      </w:r>
    </w:p>
    <w:p w:rsidR="00BB04F3" w:rsidRDefault="00BB04F3" w:rsidP="00BB04F3">
      <w:pPr>
        <w:numPr>
          <w:ilvl w:val="0"/>
          <w:numId w:val="11"/>
        </w:numPr>
      </w:pPr>
      <w:r>
        <w:t>Pink Grapefruit &amp; Sage</w:t>
      </w:r>
    </w:p>
    <w:p w:rsidR="00BB04F3" w:rsidRDefault="00C311F3" w:rsidP="00BB04F3">
      <w:pPr>
        <w:numPr>
          <w:ilvl w:val="0"/>
          <w:numId w:val="11"/>
        </w:numPr>
      </w:pPr>
      <w:r>
        <w:t xml:space="preserve">Blood </w:t>
      </w:r>
      <w:r w:rsidR="00BB04F3">
        <w:t>Orange &amp; Dark Ginger</w:t>
      </w:r>
    </w:p>
    <w:p w:rsidR="00C311F3" w:rsidRDefault="00C311F3" w:rsidP="00BB04F3">
      <w:pPr>
        <w:numPr>
          <w:ilvl w:val="0"/>
          <w:numId w:val="11"/>
        </w:numPr>
      </w:pPr>
      <w:r>
        <w:t>Plum &amp; Thyme</w:t>
      </w:r>
    </w:p>
    <w:p w:rsidR="00C311F3" w:rsidRDefault="00C311F3" w:rsidP="00BB04F3">
      <w:pPr>
        <w:numPr>
          <w:ilvl w:val="0"/>
          <w:numId w:val="11"/>
        </w:numPr>
      </w:pPr>
      <w:r>
        <w:t>Rose &amp; Cardamom</w:t>
      </w:r>
    </w:p>
    <w:p w:rsidR="001C49E6" w:rsidRDefault="001C49E6" w:rsidP="001C49E6"/>
    <w:p w:rsidR="001C49E6" w:rsidRPr="00BB04F3" w:rsidRDefault="001C49E6" w:rsidP="001C49E6">
      <w:r>
        <w:t>Once we have a few flavours available we can launch multi-packs of smaller amounts (50ml each). So that customers can try one of each of our gins.</w:t>
      </w:r>
    </w:p>
    <w:p w:rsidR="008F6823" w:rsidRDefault="008F6823" w:rsidP="00E4631F">
      <w:pPr>
        <w:pStyle w:val="Heading1"/>
      </w:pPr>
      <w:r w:rsidRPr="00E4631F">
        <w:t>Fulfilment</w:t>
      </w:r>
      <w:bookmarkEnd w:id="53"/>
    </w:p>
    <w:p w:rsidR="00E4631F" w:rsidRPr="00E4631F" w:rsidRDefault="00E4631F" w:rsidP="00E4631F"/>
    <w:p w:rsidR="008F6823" w:rsidRDefault="000A2B04">
      <w:pPr>
        <w:spacing w:after="280" w:afterAutospacing="1"/>
        <w:ind w:left="360"/>
      </w:pPr>
      <w:r>
        <w:t>We have the choice between partnering with a bonded warehouse or with a normal warehouse that has the appropriate licenses to fulfil alcohol orders.</w:t>
      </w:r>
    </w:p>
    <w:p w:rsidR="000A2B04" w:rsidRDefault="000A2B04">
      <w:pPr>
        <w:spacing w:after="280" w:afterAutospacing="1"/>
        <w:ind w:left="360"/>
      </w:pPr>
      <w:r>
        <w:t xml:space="preserve">If we decide to partner with a bonded warehouse we will need a </w:t>
      </w:r>
      <w:r w:rsidR="00017DC3">
        <w:t>‘</w:t>
      </w:r>
      <w:r w:rsidRPr="000A2B04">
        <w:t>Warehousekeeper or Owner of Warehoused Goods Registration</w:t>
      </w:r>
      <w:r w:rsidR="00017DC3">
        <w:t>’</w:t>
      </w:r>
      <w:r>
        <w:t xml:space="preserve"> license which we plan to apply for. </w:t>
      </w:r>
    </w:p>
    <w:p w:rsidR="000A2B04" w:rsidRDefault="000A2B04">
      <w:pPr>
        <w:spacing w:after="280" w:afterAutospacing="1"/>
        <w:ind w:left="360"/>
      </w:pPr>
      <w:r>
        <w:t>We have had many quotes and expressions of interest.</w:t>
      </w:r>
      <w:r w:rsidR="00E034B5">
        <w:t xml:space="preserve"> Below are our preferences:</w:t>
      </w:r>
    </w:p>
    <w:p w:rsidR="000A2B04" w:rsidRDefault="00831D3A">
      <w:pPr>
        <w:spacing w:after="280" w:afterAutospacing="1"/>
        <w:ind w:left="360"/>
        <w:rPr>
          <w:b/>
        </w:rPr>
      </w:pPr>
      <w:r>
        <w:rPr>
          <w:b/>
        </w:rPr>
        <w:t xml:space="preserve">Excise </w:t>
      </w:r>
      <w:r w:rsidR="000A2B04" w:rsidRPr="000A2B04">
        <w:rPr>
          <w:b/>
        </w:rPr>
        <w:t>Bonded Warehouse</w:t>
      </w:r>
    </w:p>
    <w:tbl>
      <w:tblPr>
        <w:tblW w:w="0" w:type="dxa"/>
        <w:tblCellMar>
          <w:left w:w="0" w:type="dxa"/>
          <w:right w:w="0" w:type="dxa"/>
        </w:tblCellMar>
        <w:tblLook w:val="04A0" w:firstRow="1" w:lastRow="0" w:firstColumn="1" w:lastColumn="0" w:noHBand="0" w:noVBand="1"/>
      </w:tblPr>
      <w:tblGrid>
        <w:gridCol w:w="2090"/>
        <w:gridCol w:w="591"/>
        <w:gridCol w:w="1869"/>
      </w:tblGrid>
      <w:tr w:rsidR="00831D3A" w:rsidTr="00831D3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b/>
                <w:bCs/>
                <w:sz w:val="20"/>
                <w:szCs w:val="20"/>
              </w:rPr>
            </w:pPr>
            <w:r>
              <w:rPr>
                <w:rFonts w:ascii="Arial" w:hAnsi="Arial" w:cs="Arial"/>
                <w:b/>
                <w:bCs/>
                <w:sz w:val="20"/>
                <w:szCs w:val="20"/>
              </w:rPr>
              <w:t>Johnston Logisitics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b/>
                <w:bCs/>
                <w:sz w:val="20"/>
                <w:szCs w:val="20"/>
              </w:rPr>
            </w:pPr>
          </w:p>
        </w:tc>
      </w:tr>
      <w:tr w:rsidR="00831D3A" w:rsidTr="00831D3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b/>
                <w:bCs/>
                <w:sz w:val="20"/>
                <w:szCs w:val="20"/>
              </w:rPr>
            </w:pPr>
            <w:r>
              <w:rPr>
                <w:rFonts w:ascii="Arial" w:hAnsi="Arial" w:cs="Arial"/>
                <w:b/>
                <w:bCs/>
                <w:sz w:val="20"/>
                <w:szCs w:val="20"/>
              </w:rPr>
              <w:t>Cost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b/>
                <w:bCs/>
                <w:sz w:val="20"/>
                <w:szCs w:val="20"/>
              </w:rPr>
            </w:pPr>
            <w:r>
              <w:rPr>
                <w:rFonts w:ascii="Arial" w:hAnsi="Arial" w:cs="Arial"/>
                <w:b/>
                <w:bCs/>
                <w:sz w:val="20"/>
                <w:szCs w:val="20"/>
              </w:rPr>
              <w:t>How frequent?</w:t>
            </w:r>
          </w:p>
        </w:tc>
      </w:tr>
      <w:tr w:rsidR="00831D3A" w:rsidTr="00831D3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b/>
                <w:bCs/>
                <w:sz w:val="20"/>
                <w:szCs w:val="20"/>
              </w:rPr>
            </w:pPr>
            <w:r>
              <w:rPr>
                <w:rFonts w:ascii="Arial" w:hAnsi="Arial" w:cs="Arial"/>
                <w:b/>
                <w:bCs/>
                <w:sz w:val="20"/>
                <w:szCs w:val="20"/>
              </w:rPr>
              <w:lastRenderedPageBreak/>
              <w:t>Lisence Contribution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p>
        </w:tc>
      </w:tr>
      <w:tr w:rsidR="00831D3A" w:rsidTr="00831D3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b/>
                <w:bCs/>
                <w:sz w:val="20"/>
                <w:szCs w:val="20"/>
              </w:rPr>
            </w:pPr>
            <w:r>
              <w:rPr>
                <w:rFonts w:ascii="Arial" w:hAnsi="Arial" w:cs="Arial"/>
                <w:b/>
                <w:bCs/>
                <w:sz w:val="20"/>
                <w:szCs w:val="20"/>
              </w:rPr>
              <w:t>Storage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r>
              <w:rPr>
                <w:rFonts w:ascii="Arial" w:hAnsi="Arial" w:cs="Arial"/>
                <w:sz w:val="20"/>
                <w:szCs w:val="20"/>
              </w:rPr>
              <w:t>£170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rsidP="00831D3A">
            <w:pPr>
              <w:rPr>
                <w:rFonts w:ascii="Arial" w:hAnsi="Arial" w:cs="Arial"/>
                <w:sz w:val="20"/>
                <w:szCs w:val="20"/>
              </w:rPr>
            </w:pPr>
            <w:r>
              <w:rPr>
                <w:rFonts w:ascii="Arial" w:hAnsi="Arial" w:cs="Arial"/>
                <w:sz w:val="20"/>
                <w:szCs w:val="20"/>
              </w:rPr>
              <w:t xml:space="preserve">per </w:t>
            </w:r>
            <w:r w:rsidR="00A77AF2">
              <w:rPr>
                <w:rFonts w:ascii="Arial" w:hAnsi="Arial" w:cs="Arial"/>
                <w:sz w:val="20"/>
                <w:szCs w:val="20"/>
              </w:rPr>
              <w:t>pallet</w:t>
            </w:r>
            <w:r>
              <w:rPr>
                <w:rFonts w:ascii="Arial" w:hAnsi="Arial" w:cs="Arial"/>
                <w:sz w:val="20"/>
                <w:szCs w:val="20"/>
              </w:rPr>
              <w:t xml:space="preserve"> per month</w:t>
            </w:r>
          </w:p>
        </w:tc>
      </w:tr>
      <w:tr w:rsidR="00831D3A" w:rsidTr="00831D3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b/>
                <w:bCs/>
                <w:sz w:val="20"/>
                <w:szCs w:val="20"/>
              </w:rPr>
            </w:pPr>
            <w:r>
              <w:rPr>
                <w:rFonts w:ascii="Arial" w:hAnsi="Arial" w:cs="Arial"/>
                <w:b/>
                <w:bCs/>
                <w:sz w:val="20"/>
                <w:szCs w:val="20"/>
              </w:rPr>
              <w:t>Goods 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r>
              <w:rPr>
                <w:rFonts w:ascii="Arial" w:hAnsi="Arial" w:cs="Arial"/>
                <w:sz w:val="20"/>
                <w:szCs w:val="20"/>
              </w:rPr>
              <w:t>£2.70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r>
              <w:rPr>
                <w:rFonts w:ascii="Arial" w:hAnsi="Arial" w:cs="Arial"/>
                <w:sz w:val="20"/>
                <w:szCs w:val="20"/>
              </w:rPr>
              <w:t>per bottle</w:t>
            </w:r>
          </w:p>
        </w:tc>
      </w:tr>
      <w:tr w:rsidR="00831D3A" w:rsidTr="00831D3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b/>
                <w:bCs/>
                <w:sz w:val="20"/>
                <w:szCs w:val="20"/>
              </w:rPr>
            </w:pPr>
            <w:r>
              <w:rPr>
                <w:rFonts w:ascii="Arial" w:hAnsi="Arial" w:cs="Arial"/>
                <w:b/>
                <w:bCs/>
                <w:sz w:val="20"/>
                <w:szCs w:val="20"/>
              </w:rPr>
              <w:t xml:space="preserve">Pick and pack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r>
              <w:rPr>
                <w:rFonts w:ascii="Arial" w:hAnsi="Arial" w:cs="Arial"/>
                <w:sz w:val="20"/>
                <w:szCs w:val="20"/>
              </w:rPr>
              <w:t>30p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r>
              <w:rPr>
                <w:rFonts w:ascii="Arial" w:hAnsi="Arial" w:cs="Arial"/>
                <w:sz w:val="20"/>
                <w:szCs w:val="20"/>
              </w:rPr>
              <w:t>per bottle</w:t>
            </w:r>
          </w:p>
        </w:tc>
      </w:tr>
      <w:tr w:rsidR="00831D3A" w:rsidTr="00831D3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b/>
                <w:bCs/>
                <w:sz w:val="20"/>
                <w:szCs w:val="20"/>
              </w:rPr>
            </w:pPr>
            <w:r>
              <w:rPr>
                <w:rFonts w:ascii="Arial" w:hAnsi="Arial" w:cs="Arial"/>
                <w:b/>
                <w:bCs/>
                <w:sz w:val="20"/>
                <w:szCs w:val="20"/>
              </w:rPr>
              <w:t>Delivery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r>
              <w:rPr>
                <w:rFonts w:ascii="Arial" w:hAnsi="Arial" w:cs="Arial"/>
                <w:sz w:val="20"/>
                <w:szCs w:val="20"/>
              </w:rPr>
              <w:t>DPD Courier</w:t>
            </w:r>
          </w:p>
        </w:tc>
      </w:tr>
      <w:tr w:rsidR="00831D3A" w:rsidTr="00831D3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b/>
                <w:bCs/>
                <w:sz w:val="20"/>
                <w:szCs w:val="20"/>
              </w:rPr>
            </w:pPr>
            <w:r>
              <w:rPr>
                <w:rFonts w:ascii="Arial" w:hAnsi="Arial" w:cs="Arial"/>
                <w:b/>
                <w:bCs/>
                <w:sz w:val="20"/>
                <w:szCs w:val="20"/>
              </w:rPr>
              <w:t>Packaging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r>
              <w:rPr>
                <w:rFonts w:ascii="Arial" w:hAnsi="Arial" w:cs="Arial"/>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r>
              <w:rPr>
                <w:rFonts w:ascii="Arial" w:hAnsi="Arial" w:cs="Arial"/>
                <w:sz w:val="20"/>
                <w:szCs w:val="20"/>
              </w:rPr>
              <w:t>per bottle</w:t>
            </w:r>
          </w:p>
        </w:tc>
      </w:tr>
    </w:tbl>
    <w:p w:rsidR="00E4631F" w:rsidRDefault="00E4631F" w:rsidP="00831D3A">
      <w:pPr>
        <w:spacing w:after="280" w:afterAutospacing="1"/>
        <w:rPr>
          <w:b/>
        </w:rPr>
      </w:pPr>
    </w:p>
    <w:p w:rsidR="000A2B04" w:rsidRPr="000A2B04" w:rsidRDefault="000A2B04">
      <w:pPr>
        <w:spacing w:after="280" w:afterAutospacing="1"/>
        <w:ind w:left="360"/>
        <w:rPr>
          <w:b/>
        </w:rPr>
      </w:pPr>
      <w:r>
        <w:rPr>
          <w:b/>
        </w:rPr>
        <w:t>Normal Warehouse With Alcohol License</w:t>
      </w:r>
    </w:p>
    <w:tbl>
      <w:tblPr>
        <w:tblW w:w="0" w:type="dxa"/>
        <w:tblCellMar>
          <w:left w:w="0" w:type="dxa"/>
          <w:right w:w="0" w:type="dxa"/>
        </w:tblCellMar>
        <w:tblLook w:val="04A0" w:firstRow="1" w:lastRow="0" w:firstColumn="1" w:lastColumn="0" w:noHBand="0" w:noVBand="1"/>
      </w:tblPr>
      <w:tblGrid>
        <w:gridCol w:w="2782"/>
        <w:gridCol w:w="1491"/>
        <w:gridCol w:w="2381"/>
      </w:tblGrid>
      <w:tr w:rsidR="00831D3A" w:rsidTr="00831D3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831D3A" w:rsidRDefault="00831D3A" w:rsidP="00831D3A">
            <w:pPr>
              <w:rPr>
                <w:rFonts w:ascii="Arial" w:hAnsi="Arial" w:cs="Arial"/>
                <w:b/>
                <w:bCs/>
                <w:sz w:val="20"/>
                <w:szCs w:val="20"/>
              </w:rPr>
            </w:pPr>
            <w:r>
              <w:rPr>
                <w:rFonts w:ascii="Arial" w:hAnsi="Arial" w:cs="Arial"/>
                <w:b/>
                <w:bCs/>
                <w:sz w:val="20"/>
                <w:szCs w:val="20"/>
              </w:rPr>
              <w:t>Mosaic Fulfilments Solutions</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831D3A" w:rsidRDefault="00831D3A">
            <w:pPr>
              <w:rPr>
                <w:rFonts w:ascii="Arial"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831D3A" w:rsidRDefault="00831D3A">
            <w:pPr>
              <w:rPr>
                <w:rFonts w:ascii="Arial" w:hAnsi="Arial" w:cs="Arial"/>
                <w:b/>
                <w:bCs/>
                <w:sz w:val="20"/>
                <w:szCs w:val="20"/>
              </w:rPr>
            </w:pPr>
          </w:p>
        </w:tc>
      </w:tr>
      <w:tr w:rsidR="00831D3A" w:rsidTr="00831D3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831D3A" w:rsidRDefault="00831D3A">
            <w:pPr>
              <w:rPr>
                <w:rFonts w:ascii="Arial" w:hAnsi="Arial" w:cs="Arial"/>
                <w:b/>
                <w:bCs/>
                <w:sz w:val="20"/>
                <w:szCs w:val="20"/>
              </w:rPr>
            </w:pPr>
            <w:r>
              <w:rPr>
                <w:rFonts w:ascii="Arial" w:hAnsi="Arial" w:cs="Arial"/>
                <w:b/>
                <w:bCs/>
                <w:sz w:val="20"/>
                <w:szCs w:val="20"/>
              </w:rPr>
              <w:t>Cost</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831D3A" w:rsidRDefault="00831D3A">
            <w:pPr>
              <w:rPr>
                <w:rFonts w:ascii="Arial" w:hAnsi="Arial" w:cs="Arial"/>
                <w:b/>
                <w:bCs/>
                <w:sz w:val="20"/>
                <w:szCs w:val="20"/>
              </w:rPr>
            </w:pPr>
            <w:r>
              <w:rPr>
                <w:rFonts w:ascii="Arial" w:hAnsi="Arial" w:cs="Arial"/>
                <w:b/>
                <w:bCs/>
                <w:sz w:val="20"/>
                <w:szCs w:val="20"/>
              </w:rPr>
              <w:t>How frequent?</w:t>
            </w:r>
          </w:p>
        </w:tc>
      </w:tr>
      <w:tr w:rsidR="00831D3A" w:rsidTr="00831D3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831D3A" w:rsidRDefault="00831D3A">
            <w:pPr>
              <w:rPr>
                <w:rFonts w:ascii="Arial" w:hAnsi="Arial" w:cs="Arial"/>
                <w:b/>
                <w:bCs/>
                <w:sz w:val="20"/>
                <w:szCs w:val="20"/>
              </w:rPr>
            </w:pPr>
            <w:r>
              <w:rPr>
                <w:rFonts w:ascii="Arial" w:hAnsi="Arial" w:cs="Arial"/>
                <w:b/>
                <w:bCs/>
                <w:sz w:val="20"/>
                <w:szCs w:val="20"/>
              </w:rPr>
              <w:t>Storage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r>
              <w:rPr>
                <w:rFonts w:ascii="Arial" w:hAnsi="Arial" w:cs="Arial"/>
                <w:sz w:val="20"/>
                <w:szCs w:val="20"/>
              </w:rPr>
              <w:t>£8.50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rsidP="00831D3A">
            <w:pPr>
              <w:rPr>
                <w:rFonts w:ascii="Arial" w:hAnsi="Arial" w:cs="Arial"/>
                <w:sz w:val="20"/>
                <w:szCs w:val="20"/>
              </w:rPr>
            </w:pPr>
            <w:r>
              <w:rPr>
                <w:rFonts w:ascii="Arial" w:hAnsi="Arial" w:cs="Arial"/>
                <w:sz w:val="20"/>
                <w:szCs w:val="20"/>
              </w:rPr>
              <w:t>per month and per palette</w:t>
            </w:r>
          </w:p>
        </w:tc>
      </w:tr>
      <w:tr w:rsidR="00831D3A" w:rsidTr="00831D3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831D3A" w:rsidRDefault="00831D3A">
            <w:pPr>
              <w:rPr>
                <w:rFonts w:ascii="Arial" w:hAnsi="Arial" w:cs="Arial"/>
                <w:b/>
                <w:bCs/>
                <w:sz w:val="20"/>
                <w:szCs w:val="20"/>
              </w:rPr>
            </w:pPr>
            <w:r>
              <w:rPr>
                <w:rFonts w:ascii="Arial" w:hAnsi="Arial" w:cs="Arial"/>
                <w:b/>
                <w:bCs/>
                <w:sz w:val="20"/>
                <w:szCs w:val="20"/>
              </w:rPr>
              <w:t>Goods 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r>
              <w:rPr>
                <w:rFonts w:ascii="Arial" w:hAnsi="Arial" w:cs="Arial"/>
                <w:sz w:val="20"/>
                <w:szCs w:val="20"/>
              </w:rPr>
              <w:t>£3.5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r>
              <w:rPr>
                <w:rFonts w:ascii="Arial" w:hAnsi="Arial" w:cs="Arial"/>
                <w:sz w:val="20"/>
                <w:szCs w:val="20"/>
              </w:rPr>
              <w:t>per palette</w:t>
            </w:r>
          </w:p>
        </w:tc>
      </w:tr>
      <w:tr w:rsidR="00831D3A" w:rsidTr="00831D3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831D3A" w:rsidRDefault="00831D3A">
            <w:pPr>
              <w:rPr>
                <w:rFonts w:ascii="Arial" w:hAnsi="Arial" w:cs="Arial"/>
                <w:b/>
                <w:bCs/>
                <w:sz w:val="20"/>
                <w:szCs w:val="20"/>
              </w:rPr>
            </w:pPr>
            <w:r>
              <w:rPr>
                <w:rFonts w:ascii="Arial" w:hAnsi="Arial" w:cs="Arial"/>
                <w:b/>
                <w:bCs/>
                <w:sz w:val="20"/>
                <w:szCs w:val="20"/>
              </w:rPr>
              <w:t xml:space="preserve">Pick and pack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r>
              <w:rPr>
                <w:rFonts w:ascii="Arial" w:hAnsi="Arial" w:cs="Arial"/>
                <w:sz w:val="20"/>
                <w:szCs w:val="20"/>
              </w:rPr>
              <w:t>£1.20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p>
        </w:tc>
      </w:tr>
      <w:tr w:rsidR="00831D3A" w:rsidTr="00831D3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831D3A" w:rsidRDefault="00831D3A">
            <w:pPr>
              <w:rPr>
                <w:rFonts w:ascii="Arial" w:hAnsi="Arial" w:cs="Arial"/>
                <w:b/>
                <w:bCs/>
                <w:sz w:val="20"/>
                <w:szCs w:val="20"/>
              </w:rPr>
            </w:pPr>
            <w:r>
              <w:rPr>
                <w:rFonts w:ascii="Arial" w:hAnsi="Arial" w:cs="Arial"/>
                <w:b/>
                <w:bCs/>
                <w:sz w:val="20"/>
                <w:szCs w:val="20"/>
              </w:rPr>
              <w:t>Delivery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r>
              <w:rPr>
                <w:rFonts w:ascii="Arial" w:hAnsi="Arial" w:cs="Arial"/>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p>
        </w:tc>
      </w:tr>
      <w:tr w:rsidR="00831D3A" w:rsidTr="00831D3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831D3A" w:rsidRDefault="00831D3A">
            <w:pPr>
              <w:rPr>
                <w:rFonts w:ascii="Arial" w:hAnsi="Arial" w:cs="Arial"/>
                <w:b/>
                <w:bCs/>
                <w:sz w:val="20"/>
                <w:szCs w:val="20"/>
              </w:rPr>
            </w:pPr>
            <w:r>
              <w:rPr>
                <w:rFonts w:ascii="Arial" w:hAnsi="Arial" w:cs="Arial"/>
                <w:b/>
                <w:bCs/>
                <w:sz w:val="20"/>
                <w:szCs w:val="20"/>
              </w:rPr>
              <w:t>Packaging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r>
              <w:rPr>
                <w:rFonts w:ascii="Arial" w:hAnsi="Arial" w:cs="Arial"/>
                <w:sz w:val="20"/>
                <w:szCs w:val="20"/>
              </w:rPr>
              <w:t>5p - £2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p>
        </w:tc>
      </w:tr>
      <w:tr w:rsidR="00831D3A" w:rsidTr="00831D3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831D3A" w:rsidRDefault="00831D3A">
            <w:pPr>
              <w:rPr>
                <w:rFonts w:ascii="Arial" w:hAnsi="Arial" w:cs="Arial"/>
                <w:b/>
                <w:bCs/>
                <w:sz w:val="20"/>
                <w:szCs w:val="20"/>
              </w:rPr>
            </w:pPr>
            <w:r>
              <w:rPr>
                <w:rFonts w:ascii="Arial" w:hAnsi="Arial" w:cs="Arial"/>
                <w:b/>
                <w:bCs/>
                <w:sz w:val="20"/>
                <w:szCs w:val="20"/>
              </w:rPr>
              <w:t>Management fee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r>
              <w:rPr>
                <w:rFonts w:ascii="Arial" w:hAnsi="Arial" w:cs="Arial"/>
                <w:sz w:val="20"/>
                <w:szCs w:val="20"/>
              </w:rPr>
              <w:t>£300 per month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31D3A" w:rsidRDefault="00831D3A">
            <w:pPr>
              <w:rPr>
                <w:rFonts w:ascii="Arial" w:hAnsi="Arial" w:cs="Arial"/>
                <w:sz w:val="20"/>
                <w:szCs w:val="20"/>
              </w:rPr>
            </w:pPr>
          </w:p>
        </w:tc>
      </w:tr>
    </w:tbl>
    <w:p w:rsidR="000A2B04" w:rsidRDefault="000A2B04" w:rsidP="00E4631F">
      <w:pPr>
        <w:spacing w:after="280" w:afterAutospacing="1"/>
      </w:pPr>
      <w:bookmarkStart w:id="54" w:name="TopicMarketAnalysisSummary"/>
      <w:bookmarkStart w:id="55" w:name="BodyTopicMarketAnalysisSummary"/>
      <w:bookmarkEnd w:id="49"/>
      <w:bookmarkEnd w:id="50"/>
    </w:p>
    <w:p w:rsidR="00E4631F" w:rsidRDefault="00E4631F" w:rsidP="00E4631F">
      <w:pPr>
        <w:pStyle w:val="Heading1"/>
      </w:pPr>
      <w:bookmarkStart w:id="56" w:name="_Toc500528825"/>
      <w:r>
        <w:t>Market Analysis</w:t>
      </w:r>
      <w:bookmarkEnd w:id="56"/>
    </w:p>
    <w:p w:rsidR="000A2B04" w:rsidRDefault="00EB597E" w:rsidP="00E4631F">
      <w:pPr>
        <w:pStyle w:val="Heading4"/>
      </w:pPr>
      <w:bookmarkStart w:id="57" w:name="_Toc500525856"/>
      <w:bookmarkStart w:id="58" w:name="TitleTopicMarketSegmentation"/>
      <w:bookmarkStart w:id="59" w:name="TopicMarketSegmentation"/>
      <w:bookmarkEnd w:id="54"/>
      <w:bookmarkEnd w:id="55"/>
      <w:r>
        <w:t>Market Segmentation</w:t>
      </w:r>
      <w:bookmarkEnd w:id="57"/>
    </w:p>
    <w:p w:rsidR="00E4631F" w:rsidRPr="00E4631F" w:rsidRDefault="00E4631F" w:rsidP="00E4631F"/>
    <w:p w:rsidR="000A2B04" w:rsidRDefault="00EB597E">
      <w:pPr>
        <w:spacing w:after="120"/>
        <w:ind w:left="360"/>
      </w:pPr>
      <w:bookmarkStart w:id="60" w:name="BodyTopicMarketSegmentation"/>
      <w:bookmarkEnd w:id="58"/>
      <w:r>
        <w:rPr>
          <w:b/>
        </w:rPr>
        <w:t xml:space="preserve">1. Direct To Consumer Online Sales </w:t>
      </w:r>
    </w:p>
    <w:p w:rsidR="000A2B04" w:rsidRDefault="00A77AF2">
      <w:pPr>
        <w:spacing w:after="120"/>
        <w:ind w:left="360"/>
      </w:pPr>
      <w:r>
        <w:t>Online sales are</w:t>
      </w:r>
      <w:r w:rsidR="00EB597E">
        <w:t xml:space="preserve"> a fast growing market over all retail, and in particular in alcohol sales. Our market research shows that there are over 360,000</w:t>
      </w:r>
      <w:r>
        <w:t xml:space="preserve"> sales of gin a year just on </w:t>
      </w:r>
      <w:r w:rsidR="00EB597E">
        <w:t>Amazon</w:t>
      </w:r>
      <w:r>
        <w:t>.co.uk!</w:t>
      </w:r>
      <w:r w:rsidR="00EB597E">
        <w:t xml:space="preserve"> Due to our extensive experience selling physical products online (including Amazon) we expect to be able to take a large chunk of these sales. </w:t>
      </w:r>
    </w:p>
    <w:p w:rsidR="000A2B04" w:rsidRDefault="00EB597E">
      <w:pPr>
        <w:spacing w:after="120"/>
        <w:ind w:left="360"/>
      </w:pPr>
      <w:r>
        <w:t> </w:t>
      </w:r>
    </w:p>
    <w:p w:rsidR="000A2B04" w:rsidRDefault="00EB597E">
      <w:pPr>
        <w:spacing w:after="120"/>
        <w:ind w:left="360"/>
      </w:pPr>
      <w:r>
        <w:rPr>
          <w:b/>
        </w:rPr>
        <w:t>2. Direct To Consumer Offline Sales (market stalls etc)</w:t>
      </w:r>
    </w:p>
    <w:p w:rsidR="000A2B04" w:rsidRDefault="00EB597E">
      <w:pPr>
        <w:spacing w:after="120"/>
        <w:ind w:left="360"/>
      </w:pPr>
      <w:r>
        <w:t xml:space="preserve">Tunbridge </w:t>
      </w:r>
      <w:r w:rsidR="00A77AF2">
        <w:t>Wells is a affluent town which p</w:t>
      </w:r>
      <w:r>
        <w:t>rides itself on supporting local businesses. There are regular markets held each week throughout the year, a</w:t>
      </w:r>
      <w:r w:rsidR="00A77AF2">
        <w:t>long with a large amount of one-</w:t>
      </w:r>
      <w:r>
        <w:t xml:space="preserve">off events focused around food and drink. From speaking to another gin brand in a similar market space, sales of their gin from these events are often in the region of 50+ bottles. By playing on our gin being created in Tunbridge Wells we hope to tap into this 'local' market. </w:t>
      </w:r>
    </w:p>
    <w:p w:rsidR="000A2B04" w:rsidRDefault="00EB597E">
      <w:pPr>
        <w:spacing w:after="120"/>
        <w:ind w:left="360"/>
      </w:pPr>
      <w:r>
        <w:t> </w:t>
      </w:r>
    </w:p>
    <w:p w:rsidR="000A2B04" w:rsidRDefault="00EB597E">
      <w:pPr>
        <w:spacing w:after="120"/>
        <w:ind w:left="360"/>
      </w:pPr>
      <w:r>
        <w:rPr>
          <w:b/>
        </w:rPr>
        <w:t>3. Wholesale To Distribution Companies</w:t>
      </w:r>
    </w:p>
    <w:p w:rsidR="000A2B04" w:rsidRDefault="00EB597E">
      <w:pPr>
        <w:spacing w:after="120"/>
        <w:ind w:left="360"/>
      </w:pPr>
      <w:r>
        <w:lastRenderedPageBreak/>
        <w:t xml:space="preserve">We do not have a lot of </w:t>
      </w:r>
      <w:r w:rsidR="00A77AF2">
        <w:t>experience</w:t>
      </w:r>
      <w:r>
        <w:t xml:space="preserve"> with distribution companies, and we do not plan for this to be a large part of our sales. That may change in the future.</w:t>
      </w:r>
    </w:p>
    <w:p w:rsidR="000A2B04" w:rsidRDefault="00EB597E">
      <w:pPr>
        <w:spacing w:after="120"/>
        <w:ind w:left="360"/>
      </w:pPr>
      <w:r>
        <w:t> </w:t>
      </w:r>
    </w:p>
    <w:p w:rsidR="000A2B04" w:rsidRDefault="00EB597E">
      <w:pPr>
        <w:spacing w:after="120"/>
        <w:ind w:left="360"/>
      </w:pPr>
      <w:r>
        <w:rPr>
          <w:b/>
        </w:rPr>
        <w:t>4. Wholesale To Local Businesses</w:t>
      </w:r>
    </w:p>
    <w:p w:rsidR="000A2B04" w:rsidRDefault="00EB597E">
      <w:pPr>
        <w:spacing w:after="120"/>
        <w:ind w:left="360"/>
      </w:pPr>
      <w:r>
        <w:t xml:space="preserve">Located in Tunbridge Wells are two gin bars, along with 15-20 other speciality pubs and bars. There is also a large collection of farm shops and specialist food boutiques. We have already received expressions of interest from some of these businesses, including offers of advice and support. Local businesses in Tunbridge Wells have shown a consistent desire to support us. </w:t>
      </w:r>
    </w:p>
    <w:p w:rsidR="000A2B04" w:rsidRDefault="00EB597E" w:rsidP="00E4631F">
      <w:pPr>
        <w:pStyle w:val="Heading4"/>
      </w:pPr>
      <w:bookmarkStart w:id="61" w:name="_Toc500525860"/>
      <w:bookmarkStart w:id="62" w:name="TitleTopicServiceBusinessAnalysis"/>
      <w:bookmarkStart w:id="63" w:name="TopicServiceBusinessAnalysis"/>
      <w:bookmarkEnd w:id="59"/>
      <w:bookmarkEnd w:id="60"/>
      <w:r>
        <w:t>Industry Analysis</w:t>
      </w:r>
      <w:bookmarkEnd w:id="61"/>
    </w:p>
    <w:p w:rsidR="00E4631F" w:rsidRPr="00E4631F" w:rsidRDefault="00E4631F" w:rsidP="00E4631F"/>
    <w:p w:rsidR="000A2B04" w:rsidRDefault="00EB597E">
      <w:pPr>
        <w:spacing w:after="120"/>
        <w:ind w:left="360"/>
      </w:pPr>
      <w:bookmarkStart w:id="64" w:name="BodyTopicServiceBusinessAnalysis"/>
      <w:bookmarkEnd w:id="62"/>
      <w:r>
        <w:t xml:space="preserve">Gin has become more and more popular over the last couple of </w:t>
      </w:r>
      <w:r w:rsidR="00A77AF2">
        <w:t>years</w:t>
      </w:r>
      <w:r>
        <w:t xml:space="preserve"> and in particular in the</w:t>
      </w:r>
      <w:r w:rsidR="00A77AF2">
        <w:t xml:space="preserve"> last six months. Below is the G</w:t>
      </w:r>
      <w:r>
        <w:t xml:space="preserve">oogle search trend data from gin vs vodka. As you can see, up until the beginning of 2016 vodka was more popular than gin in the UK. But since then Gin has completely shot away and is now receiving 4 times as many searches as vodka. </w:t>
      </w:r>
    </w:p>
    <w:p w:rsidR="000A2B04" w:rsidRDefault="00412597">
      <w:pPr>
        <w:spacing w:after="120"/>
        <w:ind w:left="360"/>
      </w:pPr>
      <w:r>
        <w:rPr>
          <w:noProof/>
          <w:lang w:val="en-GB" w:eastAsia="en-GB"/>
        </w:rPr>
        <w:drawing>
          <wp:inline distT="0" distB="0" distL="0" distR="0">
            <wp:extent cx="6400800" cy="3390900"/>
            <wp:effectExtent l="0" t="0" r="0" b="0"/>
            <wp:docPr id="5" name="Picture 5" descr="ooxWord://word/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oxWord://word/media/image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390900"/>
                    </a:xfrm>
                    <a:prstGeom prst="rect">
                      <a:avLst/>
                    </a:prstGeom>
                    <a:noFill/>
                    <a:ln>
                      <a:noFill/>
                    </a:ln>
                  </pic:spPr>
                </pic:pic>
              </a:graphicData>
            </a:graphic>
          </wp:inline>
        </w:drawing>
      </w:r>
      <w:r w:rsidR="00EB597E">
        <w:t xml:space="preserve"> </w:t>
      </w:r>
    </w:p>
    <w:p w:rsidR="000A2B04" w:rsidRDefault="00EB597E">
      <w:pPr>
        <w:spacing w:after="280" w:afterAutospacing="1"/>
        <w:ind w:left="360"/>
      </w:pPr>
      <w:r>
        <w:t xml:space="preserve">A more in-depth analysis on the Amazon online marketplace (the biggest e-commerce website) shows us roughly the current sales volume of gin. </w:t>
      </w:r>
    </w:p>
    <w:p w:rsidR="000A2B04" w:rsidRDefault="00412597">
      <w:pPr>
        <w:spacing w:after="280" w:afterAutospacing="1"/>
        <w:ind w:left="360"/>
      </w:pPr>
      <w:r>
        <w:rPr>
          <w:noProof/>
          <w:lang w:val="en-GB" w:eastAsia="en-GB"/>
        </w:rPr>
        <w:lastRenderedPageBreak/>
        <w:drawing>
          <wp:inline distT="0" distB="0" distL="0" distR="0">
            <wp:extent cx="6391275" cy="4629150"/>
            <wp:effectExtent l="0" t="0" r="9525" b="0"/>
            <wp:docPr id="6" name="Picture 6" descr="ooxWord://word/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oxWord://word/media/image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1275" cy="4629150"/>
                    </a:xfrm>
                    <a:prstGeom prst="rect">
                      <a:avLst/>
                    </a:prstGeom>
                    <a:noFill/>
                    <a:ln>
                      <a:noFill/>
                    </a:ln>
                  </pic:spPr>
                </pic:pic>
              </a:graphicData>
            </a:graphic>
          </wp:inline>
        </w:drawing>
      </w:r>
    </w:p>
    <w:p w:rsidR="000A2B04" w:rsidRDefault="00EB597E" w:rsidP="00E4631F">
      <w:pPr>
        <w:spacing w:after="280" w:afterAutospacing="1"/>
        <w:ind w:left="360"/>
      </w:pPr>
      <w:r>
        <w:t xml:space="preserve">The top 40 gins on Amazon are each selling over 1,000 bottles a month. </w:t>
      </w:r>
    </w:p>
    <w:p w:rsidR="000A2B04" w:rsidRDefault="00EB597E">
      <w:pPr>
        <w:spacing w:after="280" w:afterAutospacing="1"/>
        <w:ind w:left="360"/>
      </w:pPr>
      <w:r>
        <w:t>Looking more deeply into Amazon search trends we can see:</w:t>
      </w:r>
    </w:p>
    <w:p w:rsidR="000A2B04" w:rsidRDefault="00A77AF2">
      <w:pPr>
        <w:numPr>
          <w:ilvl w:val="0"/>
          <w:numId w:val="3"/>
        </w:numPr>
      </w:pPr>
      <w:r>
        <w:t>The gin</w:t>
      </w:r>
      <w:r w:rsidR="00EB597E">
        <w:t xml:space="preserve">s with the highest monthly revenue are selling for between £29 and £35 a bottle. There is </w:t>
      </w:r>
      <w:r>
        <w:t xml:space="preserve">a good </w:t>
      </w:r>
      <w:r w:rsidR="00EB597E">
        <w:t>profit margin to be made there.</w:t>
      </w:r>
    </w:p>
    <w:p w:rsidR="000A2B04" w:rsidRDefault="00EB597E">
      <w:pPr>
        <w:numPr>
          <w:ilvl w:val="0"/>
          <w:numId w:val="3"/>
        </w:numPr>
      </w:pPr>
      <w:r>
        <w:t>40 of the gins are each earning over £10k per month in revenue. Just on Amazon.</w:t>
      </w:r>
    </w:p>
    <w:p w:rsidR="000A2B04" w:rsidRDefault="00EB597E">
      <w:pPr>
        <w:numPr>
          <w:ilvl w:val="0"/>
          <w:numId w:val="3"/>
        </w:numPr>
      </w:pPr>
      <w:r>
        <w:t>A lot of the gins are 50cl rather than the usual 70cl - and still selling for over £30. If we could do a 50cl bottle as well that would bring all our costs right down.</w:t>
      </w:r>
    </w:p>
    <w:p w:rsidR="000A2B04" w:rsidRDefault="00EB597E">
      <w:pPr>
        <w:numPr>
          <w:ilvl w:val="0"/>
          <w:numId w:val="3"/>
        </w:numPr>
        <w:spacing w:after="280" w:afterAutospacing="1"/>
      </w:pPr>
      <w:r>
        <w:t>Flavoured gins seem to be the most popular. "Rhubarb", "Ginger", "Raspberry", "Plum" are all selling well.</w:t>
      </w:r>
    </w:p>
    <w:p w:rsidR="000A2B04" w:rsidRPr="00E4631F" w:rsidRDefault="00EB597E" w:rsidP="00E4631F">
      <w:pPr>
        <w:rPr>
          <w:b/>
        </w:rPr>
      </w:pPr>
      <w:r w:rsidRPr="00E4631F">
        <w:rPr>
          <w:b/>
        </w:rPr>
        <w:t>Flavoured Gins</w:t>
      </w:r>
    </w:p>
    <w:p w:rsidR="00E4631F" w:rsidRPr="00E4631F" w:rsidRDefault="00E4631F" w:rsidP="00E4631F"/>
    <w:p w:rsidR="000A2B04" w:rsidRDefault="00EB597E">
      <w:pPr>
        <w:spacing w:after="280" w:afterAutospacing="1"/>
        <w:ind w:left="360"/>
      </w:pPr>
      <w:r>
        <w:t xml:space="preserve">The top 4 bestselling gins in both of Tunbridge Well's </w:t>
      </w:r>
      <w:r w:rsidR="00E4631F">
        <w:t>boutique</w:t>
      </w:r>
      <w:r>
        <w:t xml:space="preserve"> gin bars are all flavoured gins. This is less </w:t>
      </w:r>
      <w:r w:rsidR="00E4631F">
        <w:t>prominent</w:t>
      </w:r>
      <w:r>
        <w:t xml:space="preserve"> online, but even there half of the top 20 bestselling gins are flavoured. When only 10% of the gins available on the market are </w:t>
      </w:r>
      <w:r w:rsidR="00E4631F">
        <w:t xml:space="preserve">flavoured </w:t>
      </w:r>
      <w:r>
        <w:t>this leaves a large potential market.</w:t>
      </w:r>
    </w:p>
    <w:p w:rsidR="000A2B04" w:rsidRDefault="0050547A" w:rsidP="0050547A">
      <w:pPr>
        <w:pStyle w:val="Heading4"/>
      </w:pPr>
      <w:bookmarkStart w:id="65" w:name="_Toc500525861"/>
      <w:bookmarkStart w:id="66" w:name="TitleTopicCompetitionandBuyingPatterns"/>
      <w:bookmarkStart w:id="67" w:name="TopicCompetitionandBuyingPatterns"/>
      <w:bookmarkEnd w:id="63"/>
      <w:bookmarkEnd w:id="64"/>
      <w:r>
        <w:rPr>
          <w:b w:val="0"/>
          <w:bCs w:val="0"/>
          <w:sz w:val="24"/>
          <w:szCs w:val="24"/>
        </w:rPr>
        <w:br w:type="page"/>
      </w:r>
      <w:r w:rsidR="00EB597E">
        <w:lastRenderedPageBreak/>
        <w:t>Competition and Buying Patterns</w:t>
      </w:r>
      <w:bookmarkEnd w:id="65"/>
    </w:p>
    <w:p w:rsidR="0050547A" w:rsidRPr="0050547A" w:rsidRDefault="0050547A" w:rsidP="0050547A"/>
    <w:p w:rsidR="0050547A" w:rsidRDefault="00EB597E" w:rsidP="0050547A">
      <w:pPr>
        <w:spacing w:after="280" w:afterAutospacing="1"/>
        <w:ind w:left="360"/>
      </w:pPr>
      <w:bookmarkStart w:id="68" w:name="BodyTopicCompetitionandBuyingPatterns"/>
      <w:bookmarkEnd w:id="66"/>
      <w:r>
        <w:t>Although there is a lot of standard or 'London Dry' gins on the market. There are relatively few flavoured ones. Our main competitors are:</w:t>
      </w:r>
    </w:p>
    <w:p w:rsidR="000A2B04" w:rsidRDefault="00EB597E">
      <w:pPr>
        <w:spacing w:after="280" w:afterAutospacing="1"/>
        <w:ind w:left="360"/>
      </w:pPr>
      <w:r>
        <w:rPr>
          <w:b/>
        </w:rPr>
        <w:t>Whitley Neil's Rhubarb &amp; Ginger Gin</w:t>
      </w:r>
    </w:p>
    <w:p w:rsidR="000A2B04" w:rsidRDefault="00EB597E" w:rsidP="0050547A">
      <w:pPr>
        <w:spacing w:after="280" w:afterAutospacing="1"/>
        <w:ind w:left="360"/>
      </w:pPr>
      <w:r>
        <w:t>This is the best-selling gin at Chapel Place (the premier gin bar in Tunbridge Wells). It also does very well online and on Amazon. Our product is very different from it, in 1) we do not share any common flavours, 2) it is a lot sweeter with added sugar. More of a liquor than a gin.</w:t>
      </w:r>
    </w:p>
    <w:p w:rsidR="000A2B04" w:rsidRDefault="00EB597E">
      <w:pPr>
        <w:spacing w:after="280" w:afterAutospacing="1"/>
        <w:ind w:left="360"/>
      </w:pPr>
      <w:r>
        <w:rPr>
          <w:b/>
        </w:rPr>
        <w:t>Hendricks' Cucumber Flavoured Gin</w:t>
      </w:r>
    </w:p>
    <w:p w:rsidR="000A2B04" w:rsidRDefault="00EB597E" w:rsidP="0050547A">
      <w:pPr>
        <w:spacing w:after="280" w:afterAutospacing="1"/>
        <w:ind w:left="360"/>
      </w:pPr>
      <w:r>
        <w:t xml:space="preserve">Hendricks is a big established brand in the gin market. It also shares one of our primary flavours, cucumber. But we are </w:t>
      </w:r>
      <w:r w:rsidR="00A77AF2">
        <w:t>targeting</w:t>
      </w:r>
      <w:r>
        <w:t xml:space="preserve"> very differen</w:t>
      </w:r>
      <w:r w:rsidR="00A77AF2">
        <w:t>t markets. Hendricks is a house</w:t>
      </w:r>
      <w:r>
        <w:t>hold name gin from a big corporation. We are targeting a more artisan market who appreciate craft gins. That market will purposely not buy big brand gins like Hendricks.</w:t>
      </w:r>
    </w:p>
    <w:p w:rsidR="000A2B04" w:rsidRDefault="00EB597E">
      <w:pPr>
        <w:spacing w:after="280" w:afterAutospacing="1"/>
        <w:ind w:left="360"/>
      </w:pPr>
      <w:r>
        <w:rPr>
          <w:b/>
        </w:rPr>
        <w:t>Bathtub Gin</w:t>
      </w:r>
    </w:p>
    <w:p w:rsidR="000A2B04" w:rsidRDefault="00EB597E">
      <w:pPr>
        <w:spacing w:after="280" w:afterAutospacing="1"/>
        <w:ind w:left="360"/>
      </w:pPr>
      <w:r>
        <w:t xml:space="preserve">Bathtub </w:t>
      </w:r>
      <w:r w:rsidR="00A77AF2">
        <w:t>G</w:t>
      </w:r>
      <w:r>
        <w:t xml:space="preserve">in is a local gin to Tunbridge Wells and is a brand that has been winning many awards and has become hugely popular. But it is not a flavoured gin, and we believe there is still plenty of room in the local market for a new gin. Especially as Bathtub Gin has now grown so large that they no longer bother with local markets or trying to market themselves locally. </w:t>
      </w:r>
    </w:p>
    <w:p w:rsidR="000A2B04" w:rsidRPr="0050547A" w:rsidRDefault="00EB597E" w:rsidP="0050547A">
      <w:pPr>
        <w:pStyle w:val="Heading1"/>
      </w:pPr>
      <w:bookmarkStart w:id="69" w:name="_Toc500525862"/>
      <w:bookmarkStart w:id="70" w:name="TitleTopicStrategyandImplementationSum"/>
      <w:bookmarkStart w:id="71" w:name="TopicStrategyandImplementationSum"/>
      <w:bookmarkStart w:id="72" w:name="_Toc500528826"/>
      <w:bookmarkEnd w:id="67"/>
      <w:bookmarkEnd w:id="68"/>
      <w:r w:rsidRPr="0050547A">
        <w:t>Strategy and Implementation</w:t>
      </w:r>
      <w:bookmarkStart w:id="73" w:name="TopicCompetitiveEdge"/>
      <w:bookmarkStart w:id="74" w:name="BodyTopicCompetitiveEdge"/>
      <w:bookmarkEnd w:id="69"/>
      <w:bookmarkEnd w:id="70"/>
      <w:bookmarkEnd w:id="71"/>
      <w:bookmarkEnd w:id="72"/>
    </w:p>
    <w:p w:rsidR="000A2B04" w:rsidRDefault="00EB597E" w:rsidP="0050547A">
      <w:pPr>
        <w:pStyle w:val="Heading4"/>
      </w:pPr>
      <w:bookmarkStart w:id="75" w:name="_Toc500525864"/>
      <w:bookmarkStart w:id="76" w:name="TitleTopicMarketingStrategy"/>
      <w:bookmarkStart w:id="77" w:name="TopicMarketingStrategy"/>
      <w:bookmarkEnd w:id="73"/>
      <w:bookmarkEnd w:id="74"/>
      <w:r>
        <w:t>Marketing Strategy</w:t>
      </w:r>
      <w:bookmarkEnd w:id="75"/>
    </w:p>
    <w:p w:rsidR="000A2B04" w:rsidRDefault="00EB597E">
      <w:pPr>
        <w:numPr>
          <w:ilvl w:val="0"/>
          <w:numId w:val="4"/>
        </w:numPr>
      </w:pPr>
      <w:bookmarkStart w:id="78" w:name="BodyTopicMarketingStrategy"/>
      <w:bookmarkEnd w:id="76"/>
      <w:r>
        <w:t xml:space="preserve">Approach local bars and food </w:t>
      </w:r>
      <w:r w:rsidR="0050547A">
        <w:t>boutiques</w:t>
      </w:r>
      <w:r>
        <w:t>.</w:t>
      </w:r>
    </w:p>
    <w:p w:rsidR="000A2B04" w:rsidRDefault="00EB597E">
      <w:pPr>
        <w:numPr>
          <w:ilvl w:val="0"/>
          <w:numId w:val="4"/>
        </w:numPr>
      </w:pPr>
      <w:r>
        <w:t>Create an elegant and appealing website.</w:t>
      </w:r>
    </w:p>
    <w:p w:rsidR="000A2B04" w:rsidRDefault="00EB597E">
      <w:pPr>
        <w:numPr>
          <w:ilvl w:val="0"/>
          <w:numId w:val="4"/>
        </w:numPr>
      </w:pPr>
      <w:r>
        <w:t>Use search engine optimisation expertise from the directors to rank highly on search engines.</w:t>
      </w:r>
    </w:p>
    <w:p w:rsidR="000A2B04" w:rsidRDefault="00EB597E">
      <w:pPr>
        <w:numPr>
          <w:ilvl w:val="0"/>
          <w:numId w:val="4"/>
        </w:numPr>
      </w:pPr>
      <w:r>
        <w:t>Launch a social media campaign.</w:t>
      </w:r>
    </w:p>
    <w:p w:rsidR="000A2B04" w:rsidRDefault="00EB597E">
      <w:pPr>
        <w:numPr>
          <w:ilvl w:val="0"/>
          <w:numId w:val="4"/>
        </w:numPr>
      </w:pPr>
      <w:r>
        <w:t>Provide excellent customer service online and request reviews from customers.</w:t>
      </w:r>
    </w:p>
    <w:p w:rsidR="000A2B04" w:rsidRDefault="00EB597E">
      <w:pPr>
        <w:numPr>
          <w:ilvl w:val="0"/>
          <w:numId w:val="4"/>
        </w:numPr>
      </w:pPr>
      <w:r>
        <w:t>Contact local markets to set up a stall.</w:t>
      </w:r>
    </w:p>
    <w:p w:rsidR="000A2B04" w:rsidRDefault="00EB597E">
      <w:pPr>
        <w:numPr>
          <w:ilvl w:val="0"/>
          <w:numId w:val="4"/>
        </w:numPr>
        <w:spacing w:after="280" w:afterAutospacing="1"/>
      </w:pPr>
      <w:r>
        <w:t>Contact local news magazines and papers to get featured.</w:t>
      </w:r>
    </w:p>
    <w:p w:rsidR="000A2B04" w:rsidRDefault="00EB597E" w:rsidP="0050547A">
      <w:pPr>
        <w:pStyle w:val="Heading4"/>
      </w:pPr>
      <w:bookmarkStart w:id="79" w:name="_Toc500525865"/>
      <w:bookmarkStart w:id="80" w:name="TitleTopicSalesStrategy"/>
      <w:bookmarkStart w:id="81" w:name="TopicSalesStrategy"/>
      <w:bookmarkEnd w:id="77"/>
      <w:bookmarkEnd w:id="78"/>
      <w:r>
        <w:t>Sales Strategy</w:t>
      </w:r>
      <w:bookmarkEnd w:id="79"/>
    </w:p>
    <w:p w:rsidR="000A2B04" w:rsidRDefault="00EB597E">
      <w:pPr>
        <w:spacing w:after="120"/>
        <w:ind w:left="360"/>
      </w:pPr>
      <w:bookmarkStart w:id="82" w:name="BodyTopicSalesStrategy"/>
      <w:bookmarkEnd w:id="80"/>
      <w:r>
        <w:t xml:space="preserve">Our first batch is only 250 bottles. The selling of which will be fairly straight forward: </w:t>
      </w:r>
    </w:p>
    <w:p w:rsidR="000A2B04" w:rsidRDefault="00EB597E">
      <w:pPr>
        <w:spacing w:after="120"/>
        <w:ind w:left="360"/>
      </w:pPr>
      <w:r>
        <w:t xml:space="preserve">  </w:t>
      </w:r>
    </w:p>
    <w:p w:rsidR="000A2B04" w:rsidRDefault="00EB597E">
      <w:pPr>
        <w:numPr>
          <w:ilvl w:val="0"/>
          <w:numId w:val="5"/>
        </w:numPr>
      </w:pPr>
      <w:r>
        <w:rPr>
          <w:b/>
        </w:rPr>
        <w:t>Friends &amp; Family</w:t>
      </w:r>
      <w:r>
        <w:t xml:space="preserve">: We have a lot of interest from friends and family </w:t>
      </w:r>
    </w:p>
    <w:p w:rsidR="000A2B04" w:rsidRDefault="00A77AF2">
      <w:pPr>
        <w:numPr>
          <w:ilvl w:val="0"/>
          <w:numId w:val="5"/>
        </w:numPr>
      </w:pPr>
      <w:r>
        <w:rPr>
          <w:b/>
        </w:rPr>
        <w:t>Local Bars</w:t>
      </w:r>
      <w:r w:rsidR="00EB597E">
        <w:rPr>
          <w:b/>
        </w:rPr>
        <w:t xml:space="preserve">: </w:t>
      </w:r>
      <w:r w:rsidR="00EB597E">
        <w:t xml:space="preserve">Local Gin bars have expressed that they would like to buy some of our initial batch. </w:t>
      </w:r>
    </w:p>
    <w:p w:rsidR="000A2B04" w:rsidRDefault="00EB597E">
      <w:pPr>
        <w:numPr>
          <w:ilvl w:val="0"/>
          <w:numId w:val="5"/>
        </w:numPr>
      </w:pPr>
      <w:r>
        <w:rPr>
          <w:b/>
        </w:rPr>
        <w:t>Online Followers</w:t>
      </w:r>
      <w:r>
        <w:t>: Sam Priestley has a very popular blog (sampriestley.com) where he has been talking about his plans to set up a brand of gin. There have been over 50 expressions of interest from people saying they will buy a bottle when it is ready.</w:t>
      </w:r>
    </w:p>
    <w:p w:rsidR="000A2B04" w:rsidRDefault="00EB597E">
      <w:pPr>
        <w:numPr>
          <w:ilvl w:val="0"/>
          <w:numId w:val="5"/>
        </w:numPr>
        <w:spacing w:after="280" w:afterAutospacing="1"/>
      </w:pPr>
      <w:r>
        <w:rPr>
          <w:b/>
        </w:rPr>
        <w:lastRenderedPageBreak/>
        <w:t>Amazon</w:t>
      </w:r>
      <w:r>
        <w:t xml:space="preserve"> : Sam Priestley &amp; Ben Larcombe currently sell around 1,500 table tennis bats a month on Amazon. The market for gin is much higher than that so they will use their expertise to gain sales from there.</w:t>
      </w:r>
    </w:p>
    <w:p w:rsidR="000A2B04" w:rsidRDefault="00EB597E">
      <w:pPr>
        <w:spacing w:after="120"/>
        <w:ind w:left="360"/>
      </w:pPr>
      <w:r>
        <w:t> </w:t>
      </w:r>
    </w:p>
    <w:p w:rsidR="000A2B04" w:rsidRDefault="00EB597E">
      <w:pPr>
        <w:spacing w:after="120"/>
        <w:ind w:left="360"/>
      </w:pPr>
      <w:r>
        <w:t>Once we have sold the majority of our first batch we will look at where we are getting sales from and in what velocity and focus on those avenues.</w:t>
      </w:r>
    </w:p>
    <w:p w:rsidR="000A2B04" w:rsidRDefault="00EB597E" w:rsidP="0050547A">
      <w:pPr>
        <w:pStyle w:val="Heading4"/>
      </w:pPr>
      <w:bookmarkStart w:id="83" w:name="_Toc500525866"/>
      <w:bookmarkStart w:id="84" w:name="TitleTopicSalesForecast"/>
      <w:bookmarkStart w:id="85" w:name="TopicSalesForecast"/>
      <w:bookmarkEnd w:id="81"/>
      <w:bookmarkEnd w:id="82"/>
      <w:r>
        <w:t>Sales Forecast</w:t>
      </w:r>
      <w:bookmarkEnd w:id="83"/>
    </w:p>
    <w:p w:rsidR="0050547A" w:rsidRPr="0050547A" w:rsidRDefault="0050547A" w:rsidP="0050547A"/>
    <w:p w:rsidR="000A2B04" w:rsidRDefault="00EB597E">
      <w:pPr>
        <w:spacing w:after="120"/>
        <w:ind w:left="360"/>
      </w:pPr>
      <w:bookmarkStart w:id="86" w:name="BodyTopicSalesForecast"/>
      <w:bookmarkEnd w:id="84"/>
      <w:r>
        <w:t xml:space="preserve">We have started off with some conservative estimates. </w:t>
      </w:r>
    </w:p>
    <w:p w:rsidR="000A2B04" w:rsidRDefault="00EB597E">
      <w:pPr>
        <w:numPr>
          <w:ilvl w:val="0"/>
          <w:numId w:val="6"/>
        </w:numPr>
      </w:pPr>
      <w:r>
        <w:t>We expect to sell out of our initial 250 units by the end of the second month.</w:t>
      </w:r>
    </w:p>
    <w:p w:rsidR="000A2B04" w:rsidRDefault="00EB597E">
      <w:pPr>
        <w:numPr>
          <w:ilvl w:val="0"/>
          <w:numId w:val="6"/>
        </w:numPr>
      </w:pPr>
      <w:r>
        <w:t xml:space="preserve">We expect steady growth for the first year. </w:t>
      </w:r>
    </w:p>
    <w:p w:rsidR="000A2B04" w:rsidRDefault="00EB597E">
      <w:pPr>
        <w:numPr>
          <w:ilvl w:val="0"/>
          <w:numId w:val="6"/>
        </w:numPr>
      </w:pPr>
      <w:r>
        <w:t>We expect Christmas to be a period of much higher sales.</w:t>
      </w:r>
    </w:p>
    <w:p w:rsidR="000A2B04" w:rsidRDefault="00EB597E">
      <w:pPr>
        <w:numPr>
          <w:ilvl w:val="0"/>
          <w:numId w:val="6"/>
        </w:numPr>
      </w:pPr>
      <w:r>
        <w:t>We expect to launch at least two new gins in the first 12 months.</w:t>
      </w:r>
    </w:p>
    <w:p w:rsidR="000A2B04" w:rsidRDefault="00EB597E">
      <w:pPr>
        <w:numPr>
          <w:ilvl w:val="0"/>
          <w:numId w:val="6"/>
        </w:numPr>
      </w:pPr>
      <w:r>
        <w:t xml:space="preserve">Our outsourced distiller is currently expanding their </w:t>
      </w:r>
      <w:r w:rsidR="00A77AF2">
        <w:t>capacity</w:t>
      </w:r>
      <w:r>
        <w:t xml:space="preserve"> and will be able to fulfill our sales projections.</w:t>
      </w:r>
    </w:p>
    <w:p w:rsidR="000A2B04" w:rsidRDefault="00EB597E" w:rsidP="005E5AD5">
      <w:pPr>
        <w:numPr>
          <w:ilvl w:val="0"/>
          <w:numId w:val="6"/>
        </w:numPr>
        <w:spacing w:after="280" w:afterAutospacing="1"/>
      </w:pPr>
      <w:r>
        <w:t>At no point in the first three years will our sales be high enough to place us in the top 50 bestselling list of gins on Amazon. Therefore there is still plenty of expansion possible.</w:t>
      </w:r>
    </w:p>
    <w:p w:rsidR="000A2B04" w:rsidRDefault="00EB597E">
      <w:pPr>
        <w:spacing w:after="120"/>
        <w:ind w:left="360"/>
      </w:pPr>
      <w:r>
        <w:rPr>
          <w:b/>
        </w:rPr>
        <w:t>Unit Costs</w:t>
      </w:r>
      <w:r>
        <w:t xml:space="preserve"> </w:t>
      </w:r>
    </w:p>
    <w:p w:rsidR="000A2B04" w:rsidRDefault="00EB597E">
      <w:pPr>
        <w:spacing w:after="120"/>
        <w:ind w:left="360"/>
      </w:pPr>
      <w:r>
        <w:t xml:space="preserve">Here is a more detailed breakdown of our unit costs: </w:t>
      </w:r>
    </w:p>
    <w:p w:rsidR="000A2B04" w:rsidRDefault="00EB597E">
      <w:pPr>
        <w:numPr>
          <w:ilvl w:val="0"/>
          <w:numId w:val="7"/>
        </w:numPr>
      </w:pPr>
      <w:r>
        <w:t>Gin - £4</w:t>
      </w:r>
    </w:p>
    <w:p w:rsidR="000A2B04" w:rsidRDefault="00EB597E">
      <w:pPr>
        <w:numPr>
          <w:ilvl w:val="0"/>
          <w:numId w:val="7"/>
        </w:numPr>
      </w:pPr>
      <w:r>
        <w:t>Bottle - £1</w:t>
      </w:r>
    </w:p>
    <w:p w:rsidR="000A2B04" w:rsidRDefault="00EB597E">
      <w:pPr>
        <w:numPr>
          <w:ilvl w:val="0"/>
          <w:numId w:val="7"/>
        </w:numPr>
      </w:pPr>
      <w:r>
        <w:t>Label - £1</w:t>
      </w:r>
    </w:p>
    <w:p w:rsidR="000A2B04" w:rsidRDefault="00EB597E">
      <w:pPr>
        <w:numPr>
          <w:ilvl w:val="0"/>
          <w:numId w:val="7"/>
        </w:numPr>
      </w:pPr>
      <w:r>
        <w:t>VAT - £1.2</w:t>
      </w:r>
    </w:p>
    <w:p w:rsidR="000A2B04" w:rsidRDefault="00EB597E">
      <w:pPr>
        <w:numPr>
          <w:ilvl w:val="0"/>
          <w:numId w:val="7"/>
        </w:numPr>
      </w:pPr>
      <w:r>
        <w:t>Duty - £7.8</w:t>
      </w:r>
    </w:p>
    <w:p w:rsidR="000A2B04" w:rsidRDefault="00EB597E">
      <w:pPr>
        <w:numPr>
          <w:ilvl w:val="0"/>
          <w:numId w:val="7"/>
        </w:numPr>
      </w:pPr>
      <w:r>
        <w:t>Pick &amp; Pack - £3</w:t>
      </w:r>
    </w:p>
    <w:p w:rsidR="000A2B04" w:rsidRDefault="00EB597E">
      <w:pPr>
        <w:numPr>
          <w:ilvl w:val="0"/>
          <w:numId w:val="7"/>
        </w:numPr>
      </w:pPr>
      <w:r>
        <w:t>Packaging - £1</w:t>
      </w:r>
    </w:p>
    <w:p w:rsidR="000A2B04" w:rsidRDefault="00EB597E">
      <w:pPr>
        <w:numPr>
          <w:ilvl w:val="0"/>
          <w:numId w:val="7"/>
        </w:numPr>
      </w:pPr>
      <w:r>
        <w:t>Shipping - £3.5</w:t>
      </w:r>
    </w:p>
    <w:p w:rsidR="000A2B04" w:rsidRDefault="00EB597E">
      <w:pPr>
        <w:numPr>
          <w:ilvl w:val="0"/>
          <w:numId w:val="7"/>
        </w:numPr>
        <w:spacing w:after="280" w:afterAutospacing="1"/>
      </w:pPr>
      <w:r>
        <w:t>Sales Cost (processing fees) - £6.6</w:t>
      </w:r>
    </w:p>
    <w:p w:rsidR="000A2B04" w:rsidRDefault="00EB597E">
      <w:pPr>
        <w:pStyle w:val="Heading4"/>
        <w:spacing w:after="280" w:afterAutospacing="1"/>
        <w:rPr>
          <w:b w:val="0"/>
          <w:sz w:val="24"/>
        </w:rPr>
      </w:pPr>
      <w:bookmarkStart w:id="87" w:name="TitleTablePlanBodySalesForecast"/>
      <w:bookmarkStart w:id="88" w:name="_Toc500525867"/>
      <w:bookmarkEnd w:id="85"/>
      <w:bookmarkEnd w:id="86"/>
      <w:r>
        <w:rPr>
          <w:b w:val="0"/>
          <w:sz w:val="24"/>
        </w:rPr>
        <w:t>Table: Sales Forecast</w:t>
      </w:r>
      <w:bookmarkEnd w:id="87"/>
      <w:bookmarkEnd w:id="88"/>
    </w:p>
    <w:p w:rsidR="000A2B04" w:rsidRDefault="000A2B04">
      <w:bookmarkStart w:id="89" w:name="BodyTablePlanBodySalesForecast"/>
      <w:bookmarkStart w:id="90" w:name="TablePlanBodySalesForecast"/>
    </w:p>
    <w:tbl>
      <w:tblPr>
        <w:tblW w:w="0" w:type="auto"/>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4616"/>
        <w:gridCol w:w="1773"/>
        <w:gridCol w:w="1773"/>
        <w:gridCol w:w="1774"/>
      </w:tblGrid>
      <w:tr w:rsidR="00C42C14" w:rsidRPr="00EB597E" w:rsidTr="00EB597E">
        <w:tc>
          <w:tcPr>
            <w:tcW w:w="4645" w:type="dxa"/>
            <w:tcBorders>
              <w:bottom w:val="single" w:sz="6" w:space="0" w:color="000000"/>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i/>
                <w:iCs/>
                <w:sz w:val="24"/>
              </w:rPr>
            </w:pPr>
            <w:r w:rsidRPr="00EB597E">
              <w:rPr>
                <w:i/>
                <w:iCs/>
                <w:sz w:val="20"/>
              </w:rPr>
              <w:t>Sales Forecast</w:t>
            </w:r>
          </w:p>
        </w:tc>
        <w:tc>
          <w:tcPr>
            <w:tcW w:w="1779" w:type="dxa"/>
            <w:tcBorders>
              <w:left w:val="single" w:sz="6" w:space="0" w:color="000000"/>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1779"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1779"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b/>
                <w:bCs/>
                <w:sz w:val="24"/>
              </w:rPr>
            </w:pPr>
          </w:p>
        </w:tc>
      </w:tr>
      <w:tr w:rsidR="00C42C14" w:rsidRPr="00EB597E" w:rsidTr="00EB597E">
        <w:tc>
          <w:tcPr>
            <w:tcW w:w="4645" w:type="dxa"/>
            <w:tcBorders>
              <w:top w:val="single" w:sz="6" w:space="0" w:color="000000"/>
              <w:righ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1779" w:type="dxa"/>
            <w:tcBorders>
              <w:top w:val="single" w:sz="6" w:space="0" w:color="000000"/>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2018</w:t>
            </w:r>
          </w:p>
        </w:tc>
        <w:tc>
          <w:tcPr>
            <w:tcW w:w="1779"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2019</w:t>
            </w:r>
          </w:p>
        </w:tc>
        <w:tc>
          <w:tcPr>
            <w:tcW w:w="1779"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2020</w:t>
            </w: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Unit Sales</w:t>
            </w:r>
          </w:p>
        </w:tc>
        <w:tc>
          <w:tcPr>
            <w:tcW w:w="1779"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1779"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1779" w:type="dxa"/>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Earl Grey &amp; Cucumber Gin</w:t>
            </w:r>
          </w:p>
        </w:tc>
        <w:tc>
          <w:tcPr>
            <w:tcW w:w="1779"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5,800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7,500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12,000 </w:t>
            </w: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Gin Flavour 2</w:t>
            </w:r>
          </w:p>
        </w:tc>
        <w:tc>
          <w:tcPr>
            <w:tcW w:w="1779"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3,275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4,500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7,500 </w:t>
            </w: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Gin Flavour 3</w:t>
            </w:r>
          </w:p>
        </w:tc>
        <w:tc>
          <w:tcPr>
            <w:tcW w:w="1779"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1,825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2,500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3,500 </w:t>
            </w: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Sample Set</w:t>
            </w:r>
          </w:p>
        </w:tc>
        <w:tc>
          <w:tcPr>
            <w:tcW w:w="1779"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1,780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3,000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6,000 </w:t>
            </w: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Total Unit Sales</w:t>
            </w:r>
          </w:p>
        </w:tc>
        <w:tc>
          <w:tcPr>
            <w:tcW w:w="1779"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12,680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17,500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29,000 </w:t>
            </w:r>
          </w:p>
        </w:tc>
      </w:tr>
      <w:tr w:rsidR="00C42C14" w:rsidRPr="00EB597E" w:rsidTr="00EB597E">
        <w:tc>
          <w:tcPr>
            <w:tcW w:w="4645"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79"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79"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79"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Unit Prices</w:t>
            </w:r>
          </w:p>
        </w:tc>
        <w:tc>
          <w:tcPr>
            <w:tcW w:w="1779"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2018</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2019</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2020</w:t>
            </w: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Earl Grey &amp; Cucumber Gin</w:t>
            </w:r>
          </w:p>
        </w:tc>
        <w:tc>
          <w:tcPr>
            <w:tcW w:w="1779"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£39.99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£39.99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£39.99 </w:t>
            </w: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Gin Flavour 2</w:t>
            </w:r>
          </w:p>
        </w:tc>
        <w:tc>
          <w:tcPr>
            <w:tcW w:w="1779"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£39.99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£39.99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£39.99 </w:t>
            </w: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lastRenderedPageBreak/>
              <w:t>Gin Flavour 3</w:t>
            </w:r>
          </w:p>
        </w:tc>
        <w:tc>
          <w:tcPr>
            <w:tcW w:w="1779"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£39.99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£39.99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£39.99 </w:t>
            </w: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Sample Set</w:t>
            </w:r>
          </w:p>
        </w:tc>
        <w:tc>
          <w:tcPr>
            <w:tcW w:w="1779"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£15.00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£15.00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£15.00 </w:t>
            </w:r>
          </w:p>
        </w:tc>
      </w:tr>
      <w:tr w:rsidR="00C42C14" w:rsidRPr="00EB597E" w:rsidTr="00EB597E">
        <w:tc>
          <w:tcPr>
            <w:tcW w:w="4645"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79"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79"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79"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Sales</w:t>
            </w:r>
          </w:p>
        </w:tc>
        <w:tc>
          <w:tcPr>
            <w:tcW w:w="1779"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1779"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1779" w:type="dxa"/>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Earl Grey &amp; Cucumber Gin</w:t>
            </w:r>
          </w:p>
        </w:tc>
        <w:tc>
          <w:tcPr>
            <w:tcW w:w="1779"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£231,942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£299,925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£479,880 </w:t>
            </w: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Gin Flavour 2</w:t>
            </w:r>
          </w:p>
        </w:tc>
        <w:tc>
          <w:tcPr>
            <w:tcW w:w="1779"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£130,967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£179,955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£299,925 </w:t>
            </w: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Gin Flavour 3</w:t>
            </w:r>
          </w:p>
        </w:tc>
        <w:tc>
          <w:tcPr>
            <w:tcW w:w="1779"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£72,982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£99,975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£139,965 </w:t>
            </w: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Sample Set</w:t>
            </w:r>
          </w:p>
        </w:tc>
        <w:tc>
          <w:tcPr>
            <w:tcW w:w="1779"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£26,700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£45,000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£90,000 </w:t>
            </w: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Total Sales</w:t>
            </w:r>
          </w:p>
        </w:tc>
        <w:tc>
          <w:tcPr>
            <w:tcW w:w="1779"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£462,591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£624,855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£1,009,770 </w:t>
            </w:r>
          </w:p>
        </w:tc>
      </w:tr>
      <w:tr w:rsidR="00C42C14" w:rsidRPr="00EB597E" w:rsidTr="00EB597E">
        <w:tc>
          <w:tcPr>
            <w:tcW w:w="4645"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79"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79"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79"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Direct Unit Costs</w:t>
            </w:r>
          </w:p>
        </w:tc>
        <w:tc>
          <w:tcPr>
            <w:tcW w:w="1779"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2018</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2019</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2020</w:t>
            </w: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Earl Grey &amp; Cucumber Gin</w:t>
            </w:r>
          </w:p>
        </w:tc>
        <w:tc>
          <w:tcPr>
            <w:tcW w:w="1779"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£24.99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£24.99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£24.99 </w:t>
            </w: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Gin Flavour 2</w:t>
            </w:r>
          </w:p>
        </w:tc>
        <w:tc>
          <w:tcPr>
            <w:tcW w:w="1779"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£24.99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£24.99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£24.99 </w:t>
            </w: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Gin Flavour 3</w:t>
            </w:r>
          </w:p>
        </w:tc>
        <w:tc>
          <w:tcPr>
            <w:tcW w:w="1779"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£24.99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£24.99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£24.99 </w:t>
            </w: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Sample Set</w:t>
            </w:r>
          </w:p>
        </w:tc>
        <w:tc>
          <w:tcPr>
            <w:tcW w:w="1779"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£7.50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£7.50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£7.50 </w:t>
            </w:r>
          </w:p>
        </w:tc>
      </w:tr>
      <w:tr w:rsidR="00C42C14" w:rsidRPr="00EB597E" w:rsidTr="00EB597E">
        <w:tc>
          <w:tcPr>
            <w:tcW w:w="4645"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79"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79"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79"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Direct Cost of Sales</w:t>
            </w:r>
          </w:p>
        </w:tc>
        <w:tc>
          <w:tcPr>
            <w:tcW w:w="1779"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1779"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1779" w:type="dxa"/>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Earl Grey &amp; Cucumber Gin</w:t>
            </w:r>
          </w:p>
        </w:tc>
        <w:tc>
          <w:tcPr>
            <w:tcW w:w="1779"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£144,964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£187,453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£299,925 </w:t>
            </w: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Gin Flavour 2</w:t>
            </w:r>
          </w:p>
        </w:tc>
        <w:tc>
          <w:tcPr>
            <w:tcW w:w="1779"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£81,855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£112,472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£187,453 </w:t>
            </w:r>
          </w:p>
        </w:tc>
      </w:tr>
      <w:tr w:rsidR="00C42C14" w:rsidRPr="00EB597E" w:rsidTr="00EB597E">
        <w:tc>
          <w:tcPr>
            <w:tcW w:w="4645"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Gin Flavour 3</w:t>
            </w:r>
          </w:p>
        </w:tc>
        <w:tc>
          <w:tcPr>
            <w:tcW w:w="1779"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£45,614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£62,484 </w:t>
            </w:r>
          </w:p>
        </w:tc>
        <w:tc>
          <w:tcPr>
            <w:tcW w:w="1779"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£87,478 </w:t>
            </w:r>
          </w:p>
        </w:tc>
      </w:tr>
      <w:tr w:rsidR="00C42C14" w:rsidRPr="00EB597E" w:rsidTr="00EB597E">
        <w:tc>
          <w:tcPr>
            <w:tcW w:w="4645" w:type="dxa"/>
            <w:tcBorders>
              <w:bottom w:val="single" w:sz="6" w:space="0" w:color="000000"/>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Sample Set</w:t>
            </w:r>
          </w:p>
        </w:tc>
        <w:tc>
          <w:tcPr>
            <w:tcW w:w="1779" w:type="dxa"/>
            <w:tcBorders>
              <w:left w:val="single" w:sz="6" w:space="0" w:color="000000"/>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£13,350 </w:t>
            </w:r>
          </w:p>
        </w:tc>
        <w:tc>
          <w:tcPr>
            <w:tcW w:w="1779"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£22,500 </w:t>
            </w:r>
          </w:p>
        </w:tc>
        <w:tc>
          <w:tcPr>
            <w:tcW w:w="1779"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£45,000 </w:t>
            </w:r>
          </w:p>
        </w:tc>
      </w:tr>
      <w:tr w:rsidR="00C42C14" w:rsidRPr="00EB597E" w:rsidTr="00EB597E">
        <w:tc>
          <w:tcPr>
            <w:tcW w:w="4645" w:type="dxa"/>
            <w:tcBorders>
              <w:top w:val="single" w:sz="6" w:space="0" w:color="000000"/>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b/>
                <w:bCs/>
                <w:sz w:val="24"/>
              </w:rPr>
            </w:pPr>
            <w:r w:rsidRPr="00EB597E">
              <w:rPr>
                <w:b/>
                <w:bCs/>
                <w:sz w:val="20"/>
              </w:rPr>
              <w:t>Subtotal Direct Cost of Sales</w:t>
            </w:r>
          </w:p>
        </w:tc>
        <w:tc>
          <w:tcPr>
            <w:tcW w:w="1779" w:type="dxa"/>
            <w:tcBorders>
              <w:top w:val="single" w:sz="6" w:space="0" w:color="000000"/>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£285,782 </w:t>
            </w:r>
          </w:p>
        </w:tc>
        <w:tc>
          <w:tcPr>
            <w:tcW w:w="1779"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£384,909 </w:t>
            </w:r>
          </w:p>
        </w:tc>
        <w:tc>
          <w:tcPr>
            <w:tcW w:w="1779"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£619,856 </w:t>
            </w:r>
          </w:p>
        </w:tc>
      </w:tr>
    </w:tbl>
    <w:bookmarkEnd w:id="89"/>
    <w:bookmarkEnd w:id="90"/>
    <w:p w:rsidR="000A2B04" w:rsidRDefault="00EB597E">
      <w:pPr>
        <w:pStyle w:val="PasTable1"/>
        <w:spacing w:afterAutospacing="1"/>
        <w:rPr>
          <w:rFonts w:ascii="Times New Roman" w:eastAsia="Times New Roman" w:hAnsi="Times New Roman" w:cs="Times New Roman"/>
          <w:sz w:val="24"/>
        </w:rPr>
      </w:pPr>
      <w:r>
        <w:rPr>
          <w:rFonts w:ascii="Times New Roman" w:eastAsia="Times New Roman" w:hAnsi="Times New Roman" w:cs="Times New Roman"/>
          <w:sz w:val="24"/>
        </w:rPr>
        <w:br/>
      </w:r>
    </w:p>
    <w:p w:rsidR="000A2B04" w:rsidRDefault="00EB597E">
      <w:pPr>
        <w:pStyle w:val="Heading4"/>
        <w:spacing w:after="0" w:afterAutospacing="1"/>
        <w:ind w:left="360"/>
        <w:rPr>
          <w:b w:val="0"/>
          <w:sz w:val="24"/>
        </w:rPr>
      </w:pPr>
      <w:bookmarkStart w:id="91" w:name="ChartSalesMonthly"/>
      <w:bookmarkStart w:id="92" w:name="_Toc500525868"/>
      <w:bookmarkStart w:id="93" w:name="BodyChartSalesMonthly"/>
      <w:r>
        <w:rPr>
          <w:b w:val="0"/>
          <w:sz w:val="24"/>
        </w:rPr>
        <w:t>Chart: Sales Monthly</w:t>
      </w:r>
      <w:bookmarkEnd w:id="91"/>
      <w:bookmarkEnd w:id="92"/>
    </w:p>
    <w:bookmarkEnd w:id="93"/>
    <w:p w:rsidR="000A2B04" w:rsidRDefault="00412597">
      <w:pPr>
        <w:spacing w:afterAutospacing="1"/>
        <w:ind w:left="360"/>
      </w:pPr>
      <w:r>
        <w:rPr>
          <w:noProof/>
          <w:lang w:val="en-GB" w:eastAsia="en-GB"/>
        </w:rPr>
        <w:drawing>
          <wp:inline distT="0" distB="0" distL="0" distR="0">
            <wp:extent cx="5238750" cy="3028950"/>
            <wp:effectExtent l="0" t="0" r="0" b="0"/>
            <wp:docPr id="7" name="Picture 7" descr="ooxWord://word/media/image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oxWord://word/media/image8.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0A2B04" w:rsidRDefault="000A2B04">
      <w:pPr>
        <w:spacing w:afterAutospacing="1"/>
      </w:pPr>
    </w:p>
    <w:p w:rsidR="000A2B04" w:rsidRDefault="00EB597E">
      <w:pPr>
        <w:pStyle w:val="Heading4"/>
        <w:spacing w:after="0" w:afterAutospacing="1"/>
        <w:ind w:left="360"/>
        <w:rPr>
          <w:b w:val="0"/>
          <w:sz w:val="24"/>
        </w:rPr>
      </w:pPr>
      <w:bookmarkStart w:id="94" w:name="ChartSalesbyYear"/>
      <w:bookmarkStart w:id="95" w:name="_Toc500525869"/>
      <w:bookmarkStart w:id="96" w:name="BodyChartSalesbyYear"/>
      <w:r>
        <w:rPr>
          <w:b w:val="0"/>
          <w:sz w:val="24"/>
        </w:rPr>
        <w:lastRenderedPageBreak/>
        <w:t>Chart: Sales by Year</w:t>
      </w:r>
      <w:bookmarkEnd w:id="94"/>
      <w:bookmarkEnd w:id="95"/>
    </w:p>
    <w:bookmarkEnd w:id="96"/>
    <w:p w:rsidR="000A2B04" w:rsidRDefault="00412597">
      <w:pPr>
        <w:spacing w:afterAutospacing="1"/>
        <w:ind w:left="360"/>
      </w:pPr>
      <w:r>
        <w:rPr>
          <w:noProof/>
          <w:lang w:val="en-GB" w:eastAsia="en-GB"/>
        </w:rPr>
        <w:drawing>
          <wp:inline distT="0" distB="0" distL="0" distR="0">
            <wp:extent cx="5238750" cy="3028950"/>
            <wp:effectExtent l="0" t="0" r="0" b="0"/>
            <wp:docPr id="8" name="Picture 8" descr="ooxWord://word/media/image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oxWord://word/media/image9.e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0A2B04" w:rsidRDefault="00072457" w:rsidP="00072457">
      <w:pPr>
        <w:pStyle w:val="Heading4"/>
      </w:pPr>
      <w:bookmarkStart w:id="97" w:name="TopicProjectedProfitandLoss"/>
      <w:bookmarkStart w:id="98" w:name="BodyTopicProjectedProfitandLoss"/>
      <w:r>
        <w:t>Financials</w:t>
      </w:r>
    </w:p>
    <w:p w:rsidR="00072457" w:rsidRPr="00072457" w:rsidRDefault="00072457" w:rsidP="00072457">
      <w:pPr>
        <w:pStyle w:val="Heading4"/>
      </w:pPr>
      <w:r>
        <w:t>Projected Profit &amp; Loss</w:t>
      </w:r>
    </w:p>
    <w:p w:rsidR="000A2B04" w:rsidRDefault="00EB597E">
      <w:pPr>
        <w:pStyle w:val="Heading3"/>
        <w:spacing w:after="0" w:afterAutospacing="1"/>
        <w:rPr>
          <w:rFonts w:ascii="Times New Roman" w:hAnsi="Times New Roman" w:cs="Times New Roman"/>
          <w:b w:val="0"/>
          <w:sz w:val="24"/>
        </w:rPr>
      </w:pPr>
      <w:bookmarkStart w:id="99" w:name="TitleTablePlanBodyProfitandLoss"/>
      <w:bookmarkStart w:id="100" w:name="_Toc500525884"/>
      <w:bookmarkStart w:id="101" w:name="_Toc500528827"/>
      <w:bookmarkEnd w:id="97"/>
      <w:bookmarkEnd w:id="98"/>
      <w:r>
        <w:rPr>
          <w:rFonts w:ascii="Times New Roman" w:hAnsi="Times New Roman" w:cs="Times New Roman"/>
          <w:b w:val="0"/>
          <w:sz w:val="24"/>
        </w:rPr>
        <w:t>Table: Profit and Loss</w:t>
      </w:r>
      <w:bookmarkEnd w:id="99"/>
      <w:bookmarkEnd w:id="100"/>
      <w:bookmarkEnd w:id="101"/>
    </w:p>
    <w:p w:rsidR="000A2B04" w:rsidRDefault="000A2B04">
      <w:bookmarkStart w:id="102" w:name="BodyTablePlanBodyProfitandLoss"/>
      <w:bookmarkStart w:id="103" w:name="TablePlanBodyProfitandLoss"/>
    </w:p>
    <w:tbl>
      <w:tblPr>
        <w:tblW w:w="0" w:type="auto"/>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4839"/>
        <w:gridCol w:w="1690"/>
        <w:gridCol w:w="1690"/>
        <w:gridCol w:w="1717"/>
      </w:tblGrid>
      <w:tr w:rsidR="00C42C14" w:rsidRPr="00EB597E" w:rsidTr="007324DA">
        <w:tc>
          <w:tcPr>
            <w:tcW w:w="4839" w:type="dxa"/>
            <w:tcBorders>
              <w:bottom w:val="single" w:sz="6" w:space="0" w:color="000000"/>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i/>
                <w:iCs/>
                <w:sz w:val="24"/>
              </w:rPr>
            </w:pPr>
            <w:r w:rsidRPr="00EB597E">
              <w:rPr>
                <w:i/>
                <w:iCs/>
                <w:sz w:val="20"/>
              </w:rPr>
              <w:t>Pro Forma Profit and Loss</w:t>
            </w:r>
          </w:p>
        </w:tc>
        <w:tc>
          <w:tcPr>
            <w:tcW w:w="1690" w:type="dxa"/>
            <w:tcBorders>
              <w:left w:val="single" w:sz="6" w:space="0" w:color="000000"/>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1690"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1717"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b/>
                <w:bCs/>
                <w:sz w:val="24"/>
              </w:rPr>
            </w:pPr>
          </w:p>
        </w:tc>
      </w:tr>
      <w:tr w:rsidR="00C42C14" w:rsidRPr="00EB597E" w:rsidTr="007324DA">
        <w:tc>
          <w:tcPr>
            <w:tcW w:w="4839" w:type="dxa"/>
            <w:tcBorders>
              <w:top w:val="single" w:sz="6" w:space="0" w:color="000000"/>
              <w:righ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1690" w:type="dxa"/>
            <w:tcBorders>
              <w:top w:val="single" w:sz="6" w:space="0" w:color="000000"/>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2018</w:t>
            </w:r>
          </w:p>
        </w:tc>
        <w:tc>
          <w:tcPr>
            <w:tcW w:w="169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2019</w:t>
            </w:r>
          </w:p>
        </w:tc>
        <w:tc>
          <w:tcPr>
            <w:tcW w:w="1717"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2020</w:t>
            </w:r>
          </w:p>
        </w:tc>
      </w:tr>
      <w:tr w:rsidR="00C42C14" w:rsidRPr="00EB597E" w:rsidTr="007324DA">
        <w:tc>
          <w:tcPr>
            <w:tcW w:w="4839"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Sales</w:t>
            </w:r>
          </w:p>
        </w:tc>
        <w:tc>
          <w:tcPr>
            <w:tcW w:w="169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£462,591 </w:t>
            </w:r>
          </w:p>
        </w:tc>
        <w:tc>
          <w:tcPr>
            <w:tcW w:w="169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£624,855 </w:t>
            </w:r>
          </w:p>
        </w:tc>
        <w:tc>
          <w:tcPr>
            <w:tcW w:w="171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£1,009,770 </w:t>
            </w:r>
          </w:p>
        </w:tc>
      </w:tr>
      <w:tr w:rsidR="00C42C14" w:rsidRPr="00EB597E" w:rsidTr="007324DA">
        <w:tc>
          <w:tcPr>
            <w:tcW w:w="4839"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Direct Cost of Sales</w:t>
            </w:r>
          </w:p>
        </w:tc>
        <w:tc>
          <w:tcPr>
            <w:tcW w:w="169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£285,782 </w:t>
            </w:r>
          </w:p>
        </w:tc>
        <w:tc>
          <w:tcPr>
            <w:tcW w:w="169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£384,909 </w:t>
            </w:r>
          </w:p>
        </w:tc>
        <w:tc>
          <w:tcPr>
            <w:tcW w:w="171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£619,856 </w:t>
            </w:r>
          </w:p>
        </w:tc>
      </w:tr>
      <w:tr w:rsidR="00C42C14" w:rsidRPr="00EB597E" w:rsidTr="007324DA">
        <w:tc>
          <w:tcPr>
            <w:tcW w:w="4839"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Other Costs of Sales</w:t>
            </w:r>
          </w:p>
        </w:tc>
        <w:tc>
          <w:tcPr>
            <w:tcW w:w="169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£13,922 </w:t>
            </w:r>
          </w:p>
        </w:tc>
        <w:tc>
          <w:tcPr>
            <w:tcW w:w="169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£26,000 </w:t>
            </w:r>
          </w:p>
        </w:tc>
        <w:tc>
          <w:tcPr>
            <w:tcW w:w="171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£39,000 </w:t>
            </w:r>
          </w:p>
        </w:tc>
      </w:tr>
      <w:tr w:rsidR="00C42C14" w:rsidRPr="00EB597E" w:rsidTr="007324DA">
        <w:tc>
          <w:tcPr>
            <w:tcW w:w="4839"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Total Cost of Sales</w:t>
            </w:r>
          </w:p>
        </w:tc>
        <w:tc>
          <w:tcPr>
            <w:tcW w:w="169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£299,704 </w:t>
            </w:r>
          </w:p>
        </w:tc>
        <w:tc>
          <w:tcPr>
            <w:tcW w:w="169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£410,909 </w:t>
            </w:r>
          </w:p>
        </w:tc>
        <w:tc>
          <w:tcPr>
            <w:tcW w:w="171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£658,856 </w:t>
            </w:r>
          </w:p>
        </w:tc>
      </w:tr>
      <w:tr w:rsidR="00C42C14" w:rsidRPr="00EB597E" w:rsidTr="007324DA">
        <w:tc>
          <w:tcPr>
            <w:tcW w:w="4839"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690"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69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17"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7324DA">
        <w:tc>
          <w:tcPr>
            <w:tcW w:w="4839"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Gross Margin</w:t>
            </w:r>
          </w:p>
        </w:tc>
        <w:tc>
          <w:tcPr>
            <w:tcW w:w="169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£162,887 </w:t>
            </w:r>
          </w:p>
        </w:tc>
        <w:tc>
          <w:tcPr>
            <w:tcW w:w="169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£213,946 </w:t>
            </w:r>
          </w:p>
        </w:tc>
        <w:tc>
          <w:tcPr>
            <w:tcW w:w="171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£350,914 </w:t>
            </w:r>
          </w:p>
        </w:tc>
      </w:tr>
      <w:tr w:rsidR="00C42C14" w:rsidRPr="00EB597E" w:rsidTr="007324DA">
        <w:tc>
          <w:tcPr>
            <w:tcW w:w="4839"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Gross Margin %</w:t>
            </w:r>
          </w:p>
        </w:tc>
        <w:tc>
          <w:tcPr>
            <w:tcW w:w="169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35.21% </w:t>
            </w:r>
          </w:p>
        </w:tc>
        <w:tc>
          <w:tcPr>
            <w:tcW w:w="169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34.24% </w:t>
            </w:r>
          </w:p>
        </w:tc>
        <w:tc>
          <w:tcPr>
            <w:tcW w:w="171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34.75% </w:t>
            </w:r>
          </w:p>
        </w:tc>
      </w:tr>
      <w:tr w:rsidR="00C42C14" w:rsidRPr="00EB597E" w:rsidTr="007324DA">
        <w:tc>
          <w:tcPr>
            <w:tcW w:w="4839"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690"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69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17"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7324DA">
        <w:tc>
          <w:tcPr>
            <w:tcW w:w="4839"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690"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69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17"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7324DA">
        <w:tc>
          <w:tcPr>
            <w:tcW w:w="4839"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Expenses</w:t>
            </w:r>
          </w:p>
        </w:tc>
        <w:tc>
          <w:tcPr>
            <w:tcW w:w="1690"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169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1717" w:type="dxa"/>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7324DA">
        <w:tc>
          <w:tcPr>
            <w:tcW w:w="4839"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Marketing/Promotion</w:t>
            </w:r>
          </w:p>
        </w:tc>
        <w:tc>
          <w:tcPr>
            <w:tcW w:w="169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£5,112 </w:t>
            </w:r>
          </w:p>
        </w:tc>
        <w:tc>
          <w:tcPr>
            <w:tcW w:w="169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£12,000 </w:t>
            </w:r>
          </w:p>
        </w:tc>
        <w:tc>
          <w:tcPr>
            <w:tcW w:w="171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£24,000 </w:t>
            </w:r>
          </w:p>
        </w:tc>
      </w:tr>
      <w:tr w:rsidR="00C42C14" w:rsidRPr="00EB597E" w:rsidTr="007324DA">
        <w:tc>
          <w:tcPr>
            <w:tcW w:w="4839"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Insurance</w:t>
            </w:r>
          </w:p>
        </w:tc>
        <w:tc>
          <w:tcPr>
            <w:tcW w:w="169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£300 </w:t>
            </w:r>
          </w:p>
        </w:tc>
        <w:tc>
          <w:tcPr>
            <w:tcW w:w="169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£350 </w:t>
            </w:r>
          </w:p>
        </w:tc>
        <w:tc>
          <w:tcPr>
            <w:tcW w:w="171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£500 </w:t>
            </w:r>
          </w:p>
        </w:tc>
      </w:tr>
      <w:tr w:rsidR="00C42C14" w:rsidRPr="00EB597E" w:rsidTr="007324DA">
        <w:tc>
          <w:tcPr>
            <w:tcW w:w="4839"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690"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69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17"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7324DA">
        <w:tc>
          <w:tcPr>
            <w:tcW w:w="4839"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Total Operating Expenses</w:t>
            </w:r>
          </w:p>
        </w:tc>
        <w:tc>
          <w:tcPr>
            <w:tcW w:w="169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£5,412 </w:t>
            </w:r>
          </w:p>
        </w:tc>
        <w:tc>
          <w:tcPr>
            <w:tcW w:w="169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£12,350 </w:t>
            </w:r>
          </w:p>
        </w:tc>
        <w:tc>
          <w:tcPr>
            <w:tcW w:w="171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£24,500 </w:t>
            </w:r>
          </w:p>
        </w:tc>
      </w:tr>
      <w:tr w:rsidR="00C42C14" w:rsidRPr="00EB597E" w:rsidTr="007324DA">
        <w:tc>
          <w:tcPr>
            <w:tcW w:w="4839"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690"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69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17"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7324DA">
        <w:tc>
          <w:tcPr>
            <w:tcW w:w="4839"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Profit Before Interest and Taxes</w:t>
            </w:r>
          </w:p>
        </w:tc>
        <w:tc>
          <w:tcPr>
            <w:tcW w:w="169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£157,475 </w:t>
            </w:r>
          </w:p>
        </w:tc>
        <w:tc>
          <w:tcPr>
            <w:tcW w:w="169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£201,596 </w:t>
            </w:r>
          </w:p>
        </w:tc>
        <w:tc>
          <w:tcPr>
            <w:tcW w:w="171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£326,414 </w:t>
            </w:r>
          </w:p>
        </w:tc>
      </w:tr>
      <w:tr w:rsidR="00C42C14" w:rsidRPr="00EB597E" w:rsidTr="007324DA">
        <w:tc>
          <w:tcPr>
            <w:tcW w:w="4839"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EBITDA</w:t>
            </w:r>
          </w:p>
        </w:tc>
        <w:tc>
          <w:tcPr>
            <w:tcW w:w="169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£157,475 </w:t>
            </w:r>
          </w:p>
        </w:tc>
        <w:tc>
          <w:tcPr>
            <w:tcW w:w="169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£201,596 </w:t>
            </w:r>
          </w:p>
        </w:tc>
        <w:tc>
          <w:tcPr>
            <w:tcW w:w="171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£326,414 </w:t>
            </w:r>
          </w:p>
        </w:tc>
      </w:tr>
      <w:tr w:rsidR="00C42C14" w:rsidRPr="00EB597E" w:rsidTr="007324DA">
        <w:tc>
          <w:tcPr>
            <w:tcW w:w="4839"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 xml:space="preserve">  Taxes Incurred</w:t>
            </w:r>
          </w:p>
        </w:tc>
        <w:tc>
          <w:tcPr>
            <w:tcW w:w="169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£31,495 </w:t>
            </w:r>
          </w:p>
        </w:tc>
        <w:tc>
          <w:tcPr>
            <w:tcW w:w="169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£40,319 </w:t>
            </w:r>
          </w:p>
        </w:tc>
        <w:tc>
          <w:tcPr>
            <w:tcW w:w="171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£65,283 </w:t>
            </w:r>
          </w:p>
        </w:tc>
      </w:tr>
      <w:tr w:rsidR="00C42C14" w:rsidRPr="00EB597E" w:rsidTr="007324DA">
        <w:tc>
          <w:tcPr>
            <w:tcW w:w="4839"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690"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69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17"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7324DA">
        <w:tc>
          <w:tcPr>
            <w:tcW w:w="4839" w:type="dxa"/>
            <w:tcBorders>
              <w:bottom w:val="single" w:sz="6" w:space="0" w:color="000000"/>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Net Profit</w:t>
            </w:r>
          </w:p>
        </w:tc>
        <w:tc>
          <w:tcPr>
            <w:tcW w:w="1690" w:type="dxa"/>
            <w:tcBorders>
              <w:left w:val="single" w:sz="6" w:space="0" w:color="000000"/>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£125,980 </w:t>
            </w:r>
          </w:p>
        </w:tc>
        <w:tc>
          <w:tcPr>
            <w:tcW w:w="1690"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£161,276 </w:t>
            </w:r>
          </w:p>
        </w:tc>
        <w:tc>
          <w:tcPr>
            <w:tcW w:w="1717"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£261,131 </w:t>
            </w:r>
          </w:p>
        </w:tc>
      </w:tr>
      <w:tr w:rsidR="00C42C14" w:rsidRPr="00EB597E" w:rsidTr="007324DA">
        <w:tc>
          <w:tcPr>
            <w:tcW w:w="4839" w:type="dxa"/>
            <w:tcBorders>
              <w:top w:val="single" w:sz="6" w:space="0" w:color="000000"/>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b/>
                <w:bCs/>
                <w:sz w:val="24"/>
              </w:rPr>
            </w:pPr>
            <w:r w:rsidRPr="00EB597E">
              <w:rPr>
                <w:b/>
                <w:bCs/>
                <w:sz w:val="20"/>
              </w:rPr>
              <w:t>Net Profit/Sales</w:t>
            </w:r>
          </w:p>
        </w:tc>
        <w:tc>
          <w:tcPr>
            <w:tcW w:w="1690" w:type="dxa"/>
            <w:tcBorders>
              <w:top w:val="single" w:sz="6" w:space="0" w:color="000000"/>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27.23% </w:t>
            </w:r>
          </w:p>
        </w:tc>
        <w:tc>
          <w:tcPr>
            <w:tcW w:w="169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25.81% </w:t>
            </w:r>
          </w:p>
        </w:tc>
        <w:tc>
          <w:tcPr>
            <w:tcW w:w="1717"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25.86% </w:t>
            </w:r>
          </w:p>
        </w:tc>
      </w:tr>
    </w:tbl>
    <w:bookmarkEnd w:id="102"/>
    <w:bookmarkEnd w:id="103"/>
    <w:p w:rsidR="000A2B04" w:rsidRDefault="00EB597E">
      <w:pPr>
        <w:pStyle w:val="PasTable1"/>
        <w:spacing w:afterAutospacing="1"/>
        <w:rPr>
          <w:rFonts w:ascii="Times New Roman" w:eastAsia="Times New Roman" w:hAnsi="Times New Roman" w:cs="Times New Roman"/>
          <w:sz w:val="24"/>
        </w:rPr>
      </w:pPr>
      <w:r>
        <w:rPr>
          <w:rFonts w:ascii="Times New Roman" w:eastAsia="Times New Roman" w:hAnsi="Times New Roman" w:cs="Times New Roman"/>
          <w:sz w:val="24"/>
        </w:rPr>
        <w:lastRenderedPageBreak/>
        <w:br/>
      </w:r>
    </w:p>
    <w:p w:rsidR="000A2B04" w:rsidRDefault="00EB597E">
      <w:pPr>
        <w:pStyle w:val="Heading3"/>
        <w:spacing w:after="0" w:afterAutospacing="1"/>
        <w:ind w:left="360"/>
        <w:rPr>
          <w:rFonts w:ascii="Times New Roman" w:hAnsi="Times New Roman" w:cs="Times New Roman"/>
          <w:b w:val="0"/>
          <w:sz w:val="24"/>
        </w:rPr>
      </w:pPr>
      <w:bookmarkStart w:id="104" w:name="ChartProfitMonthly"/>
      <w:bookmarkStart w:id="105" w:name="_Toc500525885"/>
      <w:bookmarkStart w:id="106" w:name="_Toc500528828"/>
      <w:bookmarkStart w:id="107" w:name="BodyChartProfitMonthly"/>
      <w:r>
        <w:rPr>
          <w:rFonts w:ascii="Times New Roman" w:hAnsi="Times New Roman" w:cs="Times New Roman"/>
          <w:b w:val="0"/>
          <w:sz w:val="24"/>
        </w:rPr>
        <w:t>Chart: Profit Monthly</w:t>
      </w:r>
      <w:bookmarkEnd w:id="104"/>
      <w:bookmarkEnd w:id="105"/>
      <w:bookmarkEnd w:id="106"/>
    </w:p>
    <w:bookmarkEnd w:id="107"/>
    <w:p w:rsidR="000A2B04" w:rsidRDefault="00412597">
      <w:pPr>
        <w:spacing w:afterAutospacing="1"/>
        <w:ind w:left="360"/>
      </w:pPr>
      <w:r>
        <w:rPr>
          <w:noProof/>
          <w:lang w:val="en-GB" w:eastAsia="en-GB"/>
        </w:rPr>
        <w:drawing>
          <wp:inline distT="0" distB="0" distL="0" distR="0">
            <wp:extent cx="5238750" cy="3028950"/>
            <wp:effectExtent l="0" t="0" r="0" b="0"/>
            <wp:docPr id="9" name="Picture 9" descr="ooxWord://word/media/image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oxWord://word/media/image12.e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0A2B04" w:rsidRDefault="000A2B04">
      <w:pPr>
        <w:spacing w:afterAutospacing="1"/>
      </w:pPr>
    </w:p>
    <w:p w:rsidR="000A2B04" w:rsidRDefault="00EB597E">
      <w:pPr>
        <w:pStyle w:val="Heading3"/>
        <w:spacing w:after="0" w:afterAutospacing="1"/>
        <w:ind w:left="360"/>
        <w:rPr>
          <w:rFonts w:ascii="Times New Roman" w:hAnsi="Times New Roman" w:cs="Times New Roman"/>
          <w:b w:val="0"/>
          <w:sz w:val="24"/>
        </w:rPr>
      </w:pPr>
      <w:bookmarkStart w:id="108" w:name="ChartProfitYearly"/>
      <w:bookmarkStart w:id="109" w:name="_Toc500525886"/>
      <w:bookmarkStart w:id="110" w:name="_Toc500528829"/>
      <w:bookmarkStart w:id="111" w:name="BodyChartProfitYearly"/>
      <w:r>
        <w:rPr>
          <w:rFonts w:ascii="Times New Roman" w:hAnsi="Times New Roman" w:cs="Times New Roman"/>
          <w:b w:val="0"/>
          <w:sz w:val="24"/>
        </w:rPr>
        <w:t>Chart: Profit Yearly</w:t>
      </w:r>
      <w:bookmarkEnd w:id="108"/>
      <w:bookmarkEnd w:id="109"/>
      <w:bookmarkEnd w:id="110"/>
    </w:p>
    <w:bookmarkEnd w:id="111"/>
    <w:p w:rsidR="000A2B04" w:rsidRDefault="00412597">
      <w:pPr>
        <w:spacing w:afterAutospacing="1"/>
        <w:ind w:left="360"/>
      </w:pPr>
      <w:r>
        <w:rPr>
          <w:noProof/>
          <w:lang w:val="en-GB" w:eastAsia="en-GB"/>
        </w:rPr>
        <w:drawing>
          <wp:inline distT="0" distB="0" distL="0" distR="0">
            <wp:extent cx="5238750" cy="3028950"/>
            <wp:effectExtent l="0" t="0" r="0" b="0"/>
            <wp:docPr id="10" name="Picture 10" descr="ooxWord://word/media/image1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oxWord://word/media/image13.em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0A2B04" w:rsidRDefault="000A2B04">
      <w:pPr>
        <w:spacing w:afterAutospacing="1"/>
      </w:pPr>
    </w:p>
    <w:p w:rsidR="000A2B04" w:rsidRDefault="00EB597E">
      <w:pPr>
        <w:pStyle w:val="Heading3"/>
        <w:spacing w:after="0" w:afterAutospacing="1"/>
        <w:ind w:left="360"/>
        <w:rPr>
          <w:rFonts w:ascii="Times New Roman" w:hAnsi="Times New Roman" w:cs="Times New Roman"/>
          <w:b w:val="0"/>
          <w:sz w:val="24"/>
        </w:rPr>
      </w:pPr>
      <w:bookmarkStart w:id="112" w:name="ChartGrossMarginMonthly"/>
      <w:bookmarkStart w:id="113" w:name="_Toc500525887"/>
      <w:bookmarkStart w:id="114" w:name="_Toc500528830"/>
      <w:bookmarkStart w:id="115" w:name="BodyChartGrossMarginMonthly"/>
      <w:r>
        <w:rPr>
          <w:rFonts w:ascii="Times New Roman" w:hAnsi="Times New Roman" w:cs="Times New Roman"/>
          <w:b w:val="0"/>
          <w:sz w:val="24"/>
        </w:rPr>
        <w:lastRenderedPageBreak/>
        <w:t>Chart: Gross Margin Monthly</w:t>
      </w:r>
      <w:bookmarkEnd w:id="112"/>
      <w:bookmarkEnd w:id="113"/>
      <w:bookmarkEnd w:id="114"/>
    </w:p>
    <w:bookmarkEnd w:id="115"/>
    <w:p w:rsidR="000A2B04" w:rsidRDefault="00412597">
      <w:pPr>
        <w:spacing w:afterAutospacing="1"/>
        <w:ind w:left="360"/>
      </w:pPr>
      <w:r>
        <w:rPr>
          <w:noProof/>
          <w:lang w:val="en-GB" w:eastAsia="en-GB"/>
        </w:rPr>
        <w:drawing>
          <wp:inline distT="0" distB="0" distL="0" distR="0">
            <wp:extent cx="5238750" cy="3028950"/>
            <wp:effectExtent l="0" t="0" r="0" b="0"/>
            <wp:docPr id="11" name="Picture 11" descr="ooxWord://word/media/image1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oxWord://word/media/image14.em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0A2B04" w:rsidRDefault="000A2B04">
      <w:pPr>
        <w:spacing w:afterAutospacing="1"/>
      </w:pPr>
    </w:p>
    <w:p w:rsidR="000A2B04" w:rsidRDefault="00EB597E">
      <w:pPr>
        <w:pStyle w:val="Heading3"/>
        <w:spacing w:after="0" w:afterAutospacing="1"/>
        <w:ind w:left="360"/>
        <w:rPr>
          <w:rFonts w:ascii="Times New Roman" w:hAnsi="Times New Roman" w:cs="Times New Roman"/>
          <w:b w:val="0"/>
          <w:sz w:val="24"/>
        </w:rPr>
      </w:pPr>
      <w:bookmarkStart w:id="116" w:name="ChartGrossMarginYearly"/>
      <w:bookmarkStart w:id="117" w:name="_Toc500525888"/>
      <w:bookmarkStart w:id="118" w:name="_Toc500528831"/>
      <w:bookmarkStart w:id="119" w:name="BodyChartGrossMarginYearly"/>
      <w:r>
        <w:rPr>
          <w:rFonts w:ascii="Times New Roman" w:hAnsi="Times New Roman" w:cs="Times New Roman"/>
          <w:b w:val="0"/>
          <w:sz w:val="24"/>
        </w:rPr>
        <w:t>Chart: Gross Margin Yearly</w:t>
      </w:r>
      <w:bookmarkEnd w:id="116"/>
      <w:bookmarkEnd w:id="117"/>
      <w:bookmarkEnd w:id="118"/>
    </w:p>
    <w:bookmarkEnd w:id="119"/>
    <w:p w:rsidR="000A2B04" w:rsidRDefault="00412597">
      <w:pPr>
        <w:spacing w:afterAutospacing="1"/>
        <w:ind w:left="360"/>
      </w:pPr>
      <w:r>
        <w:rPr>
          <w:noProof/>
          <w:lang w:val="en-GB" w:eastAsia="en-GB"/>
        </w:rPr>
        <w:drawing>
          <wp:inline distT="0" distB="0" distL="0" distR="0">
            <wp:extent cx="5238750" cy="3028950"/>
            <wp:effectExtent l="0" t="0" r="0" b="0"/>
            <wp:docPr id="12" name="Picture 12" descr="ooxWord://word/media/image1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oxWord://word/media/image15.em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0A2B04" w:rsidRDefault="00EB597E" w:rsidP="00072457">
      <w:pPr>
        <w:pStyle w:val="Heading4"/>
      </w:pPr>
      <w:bookmarkStart w:id="120" w:name="_Toc500525889"/>
      <w:bookmarkStart w:id="121" w:name="TitleTopicProjectedCashFlow"/>
      <w:bookmarkStart w:id="122" w:name="TopicProjectedCashFlow"/>
      <w:r>
        <w:t>Projected Cash Flow</w:t>
      </w:r>
      <w:bookmarkEnd w:id="120"/>
    </w:p>
    <w:p w:rsidR="000A2B04" w:rsidRDefault="00EB597E">
      <w:pPr>
        <w:spacing w:after="120"/>
        <w:ind w:left="360"/>
      </w:pPr>
      <w:bookmarkStart w:id="123" w:name="BodyTopicProjectedCashFlow"/>
      <w:bookmarkEnd w:id="121"/>
      <w:r>
        <w:t>We do not plan to take money out of the business until we have built up a decent cash balance.</w:t>
      </w:r>
    </w:p>
    <w:p w:rsidR="000A2B04" w:rsidRDefault="00EB597E">
      <w:pPr>
        <w:pStyle w:val="Heading3"/>
        <w:spacing w:after="280" w:afterAutospacing="1"/>
        <w:rPr>
          <w:rFonts w:ascii="Times New Roman" w:hAnsi="Times New Roman" w:cs="Times New Roman"/>
          <w:b w:val="0"/>
          <w:sz w:val="24"/>
        </w:rPr>
      </w:pPr>
      <w:bookmarkStart w:id="124" w:name="TitleTablePlanBodyCashFlow"/>
      <w:bookmarkStart w:id="125" w:name="_Toc500525890"/>
      <w:bookmarkStart w:id="126" w:name="_Toc500528832"/>
      <w:bookmarkEnd w:id="122"/>
      <w:bookmarkEnd w:id="123"/>
      <w:r>
        <w:rPr>
          <w:rFonts w:ascii="Times New Roman" w:hAnsi="Times New Roman" w:cs="Times New Roman"/>
          <w:b w:val="0"/>
          <w:sz w:val="24"/>
        </w:rPr>
        <w:t>Table: Cash Flow</w:t>
      </w:r>
      <w:bookmarkEnd w:id="124"/>
      <w:bookmarkEnd w:id="125"/>
      <w:bookmarkEnd w:id="126"/>
    </w:p>
    <w:p w:rsidR="000A2B04" w:rsidRDefault="000A2B04">
      <w:bookmarkStart w:id="127" w:name="BodyTablePlanBodyCashFlow"/>
      <w:bookmarkStart w:id="128" w:name="TablePlanBodyCashFlow"/>
    </w:p>
    <w:tbl>
      <w:tblPr>
        <w:tblW w:w="0" w:type="auto"/>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4798"/>
        <w:gridCol w:w="1708"/>
        <w:gridCol w:w="1708"/>
        <w:gridCol w:w="1722"/>
      </w:tblGrid>
      <w:tr w:rsidR="00C42C14" w:rsidRPr="00EB597E" w:rsidTr="007324DA">
        <w:tc>
          <w:tcPr>
            <w:tcW w:w="4798" w:type="dxa"/>
            <w:tcBorders>
              <w:bottom w:val="single" w:sz="6" w:space="0" w:color="000000"/>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i/>
                <w:iCs/>
                <w:sz w:val="24"/>
              </w:rPr>
            </w:pPr>
            <w:r w:rsidRPr="00EB597E">
              <w:rPr>
                <w:i/>
                <w:iCs/>
                <w:sz w:val="20"/>
              </w:rPr>
              <w:lastRenderedPageBreak/>
              <w:t>Pro Forma Cash Flow</w:t>
            </w:r>
          </w:p>
        </w:tc>
        <w:tc>
          <w:tcPr>
            <w:tcW w:w="1708" w:type="dxa"/>
            <w:tcBorders>
              <w:left w:val="single" w:sz="6" w:space="0" w:color="000000"/>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1708"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1722"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b/>
                <w:bCs/>
                <w:sz w:val="24"/>
              </w:rPr>
            </w:pPr>
          </w:p>
        </w:tc>
      </w:tr>
      <w:tr w:rsidR="00C42C14" w:rsidRPr="00EB597E" w:rsidTr="007324DA">
        <w:tc>
          <w:tcPr>
            <w:tcW w:w="4798" w:type="dxa"/>
            <w:tcBorders>
              <w:top w:val="single" w:sz="6" w:space="0" w:color="000000"/>
              <w:righ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1708" w:type="dxa"/>
            <w:tcBorders>
              <w:top w:val="single" w:sz="6" w:space="0" w:color="000000"/>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2018</w:t>
            </w:r>
          </w:p>
        </w:tc>
        <w:tc>
          <w:tcPr>
            <w:tcW w:w="1708"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2019</w:t>
            </w:r>
          </w:p>
        </w:tc>
        <w:tc>
          <w:tcPr>
            <w:tcW w:w="1722"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2020</w:t>
            </w:r>
          </w:p>
        </w:tc>
      </w:tr>
      <w:tr w:rsidR="00C42C14" w:rsidRPr="00EB597E" w:rsidTr="007324DA">
        <w:tc>
          <w:tcPr>
            <w:tcW w:w="479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Cash Received</w:t>
            </w:r>
          </w:p>
        </w:tc>
        <w:tc>
          <w:tcPr>
            <w:tcW w:w="1708"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1708"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1722" w:type="dxa"/>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7324DA">
        <w:tc>
          <w:tcPr>
            <w:tcW w:w="4798" w:type="dxa"/>
            <w:tcBorders>
              <w:righ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1708"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1708"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1722" w:type="dxa"/>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7324DA">
        <w:tc>
          <w:tcPr>
            <w:tcW w:w="479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Cash from Operations</w:t>
            </w:r>
          </w:p>
        </w:tc>
        <w:tc>
          <w:tcPr>
            <w:tcW w:w="1708"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1708"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1722" w:type="dxa"/>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7324DA">
        <w:tc>
          <w:tcPr>
            <w:tcW w:w="479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Cash Sales</w:t>
            </w:r>
          </w:p>
        </w:tc>
        <w:tc>
          <w:tcPr>
            <w:tcW w:w="1708"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£462,591 </w:t>
            </w:r>
          </w:p>
        </w:tc>
        <w:tc>
          <w:tcPr>
            <w:tcW w:w="1708"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£624,855 </w:t>
            </w:r>
          </w:p>
        </w:tc>
        <w:tc>
          <w:tcPr>
            <w:tcW w:w="1722"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£1,009,770 </w:t>
            </w:r>
          </w:p>
        </w:tc>
      </w:tr>
      <w:tr w:rsidR="00C42C14" w:rsidRPr="00EB597E" w:rsidTr="007324DA">
        <w:tc>
          <w:tcPr>
            <w:tcW w:w="479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Subtotal Cash from Operations</w:t>
            </w:r>
          </w:p>
        </w:tc>
        <w:tc>
          <w:tcPr>
            <w:tcW w:w="1708"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£462,591 </w:t>
            </w:r>
          </w:p>
        </w:tc>
        <w:tc>
          <w:tcPr>
            <w:tcW w:w="1708"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£624,855 </w:t>
            </w:r>
          </w:p>
        </w:tc>
        <w:tc>
          <w:tcPr>
            <w:tcW w:w="1722"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£1,009,770 </w:t>
            </w:r>
          </w:p>
        </w:tc>
      </w:tr>
      <w:tr w:rsidR="00C42C14" w:rsidRPr="00EB597E" w:rsidTr="007324DA">
        <w:tc>
          <w:tcPr>
            <w:tcW w:w="4798"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08"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08"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22"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7324DA">
        <w:tc>
          <w:tcPr>
            <w:tcW w:w="479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Additional Cash Received</w:t>
            </w:r>
          </w:p>
        </w:tc>
        <w:tc>
          <w:tcPr>
            <w:tcW w:w="1708"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1708"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1722" w:type="dxa"/>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7324DA">
        <w:tc>
          <w:tcPr>
            <w:tcW w:w="479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VAT Received (Output Tax)</w:t>
            </w:r>
          </w:p>
        </w:tc>
        <w:tc>
          <w:tcPr>
            <w:tcW w:w="1708"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£92,518 </w:t>
            </w:r>
          </w:p>
        </w:tc>
        <w:tc>
          <w:tcPr>
            <w:tcW w:w="1708"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£124,971 </w:t>
            </w:r>
          </w:p>
        </w:tc>
        <w:tc>
          <w:tcPr>
            <w:tcW w:w="1722"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£201,954 </w:t>
            </w:r>
          </w:p>
        </w:tc>
      </w:tr>
      <w:tr w:rsidR="00C42C14" w:rsidRPr="00EB597E" w:rsidTr="007324DA">
        <w:tc>
          <w:tcPr>
            <w:tcW w:w="479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Subtotal Cash Received</w:t>
            </w:r>
          </w:p>
        </w:tc>
        <w:tc>
          <w:tcPr>
            <w:tcW w:w="1708"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£555,458 </w:t>
            </w:r>
          </w:p>
        </w:tc>
        <w:tc>
          <w:tcPr>
            <w:tcW w:w="1708"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£749,826 </w:t>
            </w:r>
          </w:p>
        </w:tc>
        <w:tc>
          <w:tcPr>
            <w:tcW w:w="1722"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£1,211,724 </w:t>
            </w:r>
          </w:p>
        </w:tc>
      </w:tr>
      <w:tr w:rsidR="00C42C14" w:rsidRPr="00EB597E" w:rsidTr="007324DA">
        <w:tc>
          <w:tcPr>
            <w:tcW w:w="4798"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08"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08"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22"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7324DA">
        <w:tc>
          <w:tcPr>
            <w:tcW w:w="479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Expenditures</w:t>
            </w:r>
          </w:p>
        </w:tc>
        <w:tc>
          <w:tcPr>
            <w:tcW w:w="1708"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2018</w:t>
            </w:r>
          </w:p>
        </w:tc>
        <w:tc>
          <w:tcPr>
            <w:tcW w:w="1708"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2019</w:t>
            </w:r>
          </w:p>
        </w:tc>
        <w:tc>
          <w:tcPr>
            <w:tcW w:w="1722"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2020</w:t>
            </w:r>
          </w:p>
        </w:tc>
      </w:tr>
      <w:tr w:rsidR="00C42C14" w:rsidRPr="00EB597E" w:rsidTr="007324DA">
        <w:tc>
          <w:tcPr>
            <w:tcW w:w="4798"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08"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08"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22"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7324DA">
        <w:tc>
          <w:tcPr>
            <w:tcW w:w="479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Expenditures from Operations</w:t>
            </w:r>
          </w:p>
        </w:tc>
        <w:tc>
          <w:tcPr>
            <w:tcW w:w="1708"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1708"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1722" w:type="dxa"/>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7324DA">
        <w:tc>
          <w:tcPr>
            <w:tcW w:w="479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Bill Payments</w:t>
            </w:r>
          </w:p>
        </w:tc>
        <w:tc>
          <w:tcPr>
            <w:tcW w:w="1708"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£418,909 </w:t>
            </w:r>
          </w:p>
        </w:tc>
        <w:tc>
          <w:tcPr>
            <w:tcW w:w="1708"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£446,724 </w:t>
            </w:r>
          </w:p>
        </w:tc>
        <w:tc>
          <w:tcPr>
            <w:tcW w:w="1722"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£811,012 </w:t>
            </w:r>
          </w:p>
        </w:tc>
      </w:tr>
      <w:tr w:rsidR="00C42C14" w:rsidRPr="00EB597E" w:rsidTr="007324DA">
        <w:tc>
          <w:tcPr>
            <w:tcW w:w="479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Subtotal Spent on Operations</w:t>
            </w:r>
          </w:p>
        </w:tc>
        <w:tc>
          <w:tcPr>
            <w:tcW w:w="1708"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£418,909 </w:t>
            </w:r>
          </w:p>
        </w:tc>
        <w:tc>
          <w:tcPr>
            <w:tcW w:w="1708"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£446,724 </w:t>
            </w:r>
          </w:p>
        </w:tc>
        <w:tc>
          <w:tcPr>
            <w:tcW w:w="1722"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£811,012 </w:t>
            </w:r>
          </w:p>
        </w:tc>
      </w:tr>
      <w:tr w:rsidR="00C42C14" w:rsidRPr="00EB597E" w:rsidTr="007324DA">
        <w:tc>
          <w:tcPr>
            <w:tcW w:w="4798"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08"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08"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22"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7324DA">
        <w:tc>
          <w:tcPr>
            <w:tcW w:w="479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Additional Cash Spent</w:t>
            </w:r>
          </w:p>
        </w:tc>
        <w:tc>
          <w:tcPr>
            <w:tcW w:w="1708"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1708"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1722" w:type="dxa"/>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7324DA">
        <w:tc>
          <w:tcPr>
            <w:tcW w:w="479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VAT Paid Out (Input Tax)</w:t>
            </w:r>
          </w:p>
        </w:tc>
        <w:tc>
          <w:tcPr>
            <w:tcW w:w="1708"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£90,016 </w:t>
            </w:r>
          </w:p>
        </w:tc>
        <w:tc>
          <w:tcPr>
            <w:tcW w:w="1708"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£72,039 </w:t>
            </w:r>
          </w:p>
        </w:tc>
        <w:tc>
          <w:tcPr>
            <w:tcW w:w="1722"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£152,664 </w:t>
            </w:r>
          </w:p>
        </w:tc>
      </w:tr>
      <w:tr w:rsidR="00C42C14" w:rsidRPr="00EB597E" w:rsidTr="007324DA">
        <w:tc>
          <w:tcPr>
            <w:tcW w:w="479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VAT Payments</w:t>
            </w:r>
          </w:p>
        </w:tc>
        <w:tc>
          <w:tcPr>
            <w:tcW w:w="1708"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£1,839 </w:t>
            </w:r>
          </w:p>
        </w:tc>
        <w:tc>
          <w:tcPr>
            <w:tcW w:w="1708"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£53,943 </w:t>
            </w:r>
          </w:p>
        </w:tc>
        <w:tc>
          <w:tcPr>
            <w:tcW w:w="1722"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£49,290 </w:t>
            </w:r>
          </w:p>
        </w:tc>
      </w:tr>
      <w:tr w:rsidR="00C42C14" w:rsidRPr="00EB597E" w:rsidTr="007324DA">
        <w:tc>
          <w:tcPr>
            <w:tcW w:w="479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Subtotal Cash Spent</w:t>
            </w:r>
          </w:p>
        </w:tc>
        <w:tc>
          <w:tcPr>
            <w:tcW w:w="1708"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£510,765 </w:t>
            </w:r>
          </w:p>
        </w:tc>
        <w:tc>
          <w:tcPr>
            <w:tcW w:w="1708"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£572,706 </w:t>
            </w:r>
          </w:p>
        </w:tc>
        <w:tc>
          <w:tcPr>
            <w:tcW w:w="1722"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£1,012,966 </w:t>
            </w:r>
          </w:p>
        </w:tc>
      </w:tr>
      <w:tr w:rsidR="00C42C14" w:rsidRPr="00EB597E" w:rsidTr="007324DA">
        <w:tc>
          <w:tcPr>
            <w:tcW w:w="4798"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08"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08"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722"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7324DA">
        <w:tc>
          <w:tcPr>
            <w:tcW w:w="4798" w:type="dxa"/>
            <w:tcBorders>
              <w:bottom w:val="single" w:sz="6" w:space="0" w:color="000000"/>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rPr>
                <w:sz w:val="20"/>
              </w:rPr>
              <w:t>Net Cash Flow</w:t>
            </w:r>
          </w:p>
        </w:tc>
        <w:tc>
          <w:tcPr>
            <w:tcW w:w="1708" w:type="dxa"/>
            <w:tcBorders>
              <w:left w:val="single" w:sz="6" w:space="0" w:color="000000"/>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£44,693 </w:t>
            </w:r>
          </w:p>
        </w:tc>
        <w:tc>
          <w:tcPr>
            <w:tcW w:w="1708"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£177,120 </w:t>
            </w:r>
          </w:p>
        </w:tc>
        <w:tc>
          <w:tcPr>
            <w:tcW w:w="1722"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£198,758 </w:t>
            </w:r>
          </w:p>
        </w:tc>
      </w:tr>
      <w:tr w:rsidR="00C42C14" w:rsidRPr="00EB597E" w:rsidTr="007324DA">
        <w:tc>
          <w:tcPr>
            <w:tcW w:w="4798" w:type="dxa"/>
            <w:tcBorders>
              <w:top w:val="single" w:sz="6" w:space="0" w:color="000000"/>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b/>
                <w:bCs/>
                <w:sz w:val="24"/>
              </w:rPr>
            </w:pPr>
            <w:r w:rsidRPr="00EB597E">
              <w:rPr>
                <w:b/>
                <w:bCs/>
                <w:sz w:val="20"/>
              </w:rPr>
              <w:t>Cash Balance</w:t>
            </w:r>
          </w:p>
        </w:tc>
        <w:tc>
          <w:tcPr>
            <w:tcW w:w="1708" w:type="dxa"/>
            <w:tcBorders>
              <w:top w:val="single" w:sz="6" w:space="0" w:color="000000"/>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£49,693 </w:t>
            </w:r>
          </w:p>
        </w:tc>
        <w:tc>
          <w:tcPr>
            <w:tcW w:w="1708"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£226,813 </w:t>
            </w:r>
          </w:p>
        </w:tc>
        <w:tc>
          <w:tcPr>
            <w:tcW w:w="1722"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rPr>
                <w:sz w:val="20"/>
              </w:rPr>
              <w:t xml:space="preserve">£425,571 </w:t>
            </w:r>
          </w:p>
        </w:tc>
      </w:tr>
    </w:tbl>
    <w:bookmarkEnd w:id="127"/>
    <w:bookmarkEnd w:id="128"/>
    <w:p w:rsidR="000A2B04" w:rsidRDefault="00EB597E">
      <w:pPr>
        <w:pStyle w:val="PasTable1"/>
        <w:spacing w:afterAutospacing="1"/>
        <w:rPr>
          <w:rFonts w:ascii="Times New Roman" w:eastAsia="Times New Roman" w:hAnsi="Times New Roman" w:cs="Times New Roman"/>
          <w:sz w:val="24"/>
        </w:rPr>
      </w:pPr>
      <w:r>
        <w:rPr>
          <w:rFonts w:ascii="Times New Roman" w:eastAsia="Times New Roman" w:hAnsi="Times New Roman" w:cs="Times New Roman"/>
          <w:sz w:val="24"/>
        </w:rPr>
        <w:br/>
      </w:r>
    </w:p>
    <w:p w:rsidR="000A2B04" w:rsidRDefault="00EB597E">
      <w:pPr>
        <w:pStyle w:val="Heading3"/>
        <w:spacing w:after="0" w:afterAutospacing="1"/>
        <w:ind w:left="360"/>
        <w:rPr>
          <w:rFonts w:ascii="Times New Roman" w:hAnsi="Times New Roman" w:cs="Times New Roman"/>
          <w:b w:val="0"/>
          <w:sz w:val="24"/>
        </w:rPr>
      </w:pPr>
      <w:bookmarkStart w:id="129" w:name="ChartCash"/>
      <w:bookmarkStart w:id="130" w:name="_Toc500525891"/>
      <w:bookmarkStart w:id="131" w:name="_Toc500528833"/>
      <w:bookmarkStart w:id="132" w:name="BodyChartCash"/>
      <w:r>
        <w:rPr>
          <w:rFonts w:ascii="Times New Roman" w:hAnsi="Times New Roman" w:cs="Times New Roman"/>
          <w:b w:val="0"/>
          <w:sz w:val="24"/>
        </w:rPr>
        <w:t>Chart: Cash</w:t>
      </w:r>
      <w:bookmarkEnd w:id="129"/>
      <w:bookmarkEnd w:id="130"/>
      <w:bookmarkEnd w:id="131"/>
    </w:p>
    <w:bookmarkEnd w:id="132"/>
    <w:p w:rsidR="000A2B04" w:rsidRDefault="00412597">
      <w:pPr>
        <w:spacing w:afterAutospacing="1"/>
        <w:ind w:left="360"/>
      </w:pPr>
      <w:r>
        <w:rPr>
          <w:noProof/>
          <w:lang w:val="en-GB" w:eastAsia="en-GB"/>
        </w:rPr>
        <w:drawing>
          <wp:inline distT="0" distB="0" distL="0" distR="0">
            <wp:extent cx="5238750" cy="3028950"/>
            <wp:effectExtent l="0" t="0" r="0" b="0"/>
            <wp:docPr id="13" name="Picture 13" descr="ooxWord://word/media/image1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oxWord://word/media/image16.em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rsidR="000A2B04" w:rsidRDefault="000A2B04">
      <w:pPr>
        <w:pStyle w:val="PasTable1"/>
        <w:spacing w:afterAutospacing="1"/>
        <w:rPr>
          <w:rFonts w:ascii="Times New Roman" w:eastAsia="Times New Roman" w:hAnsi="Times New Roman" w:cs="Times New Roman"/>
          <w:sz w:val="24"/>
        </w:rPr>
        <w:sectPr w:rsidR="000A2B04">
          <w:headerReference w:type="default" r:id="rId23"/>
          <w:footerReference w:type="default" r:id="rId24"/>
          <w:pgSz w:w="12240" w:h="15840"/>
          <w:pgMar w:top="1080" w:right="720" w:bottom="1080" w:left="1440" w:header="400" w:footer="708" w:gutter="0"/>
          <w:pgNumType w:start="1"/>
          <w:cols w:space="708"/>
          <w:docGrid w:linePitch="360"/>
        </w:sectPr>
      </w:pPr>
    </w:p>
    <w:p w:rsidR="00331F96" w:rsidRPr="00331F96" w:rsidRDefault="00331F96" w:rsidP="001D6C0F">
      <w:pPr>
        <w:pStyle w:val="Heading1"/>
      </w:pPr>
      <w:bookmarkStart w:id="133" w:name="_Toc500528834"/>
      <w:bookmarkStart w:id="134" w:name="TitleTableAppendixSalesForecast"/>
      <w:bookmarkStart w:id="135" w:name="_Toc500525896"/>
      <w:r>
        <w:lastRenderedPageBreak/>
        <w:t>APPENDIX</w:t>
      </w:r>
      <w:bookmarkEnd w:id="133"/>
    </w:p>
    <w:p w:rsidR="000A2B04" w:rsidRDefault="00EB597E" w:rsidP="001D6C0F">
      <w:pPr>
        <w:pStyle w:val="Heading3"/>
      </w:pPr>
      <w:bookmarkStart w:id="136" w:name="_Toc500528835"/>
      <w:r>
        <w:t>Table: Sales Forecast</w:t>
      </w:r>
      <w:bookmarkEnd w:id="134"/>
      <w:bookmarkEnd w:id="135"/>
      <w:bookmarkEnd w:id="136"/>
    </w:p>
    <w:p w:rsidR="000A2B04" w:rsidRDefault="000A2B04">
      <w:bookmarkStart w:id="137" w:name="BodyTableAppendixSalesForecast"/>
      <w:bookmarkStart w:id="138" w:name="TableAppendixSalesForecast"/>
    </w:p>
    <w:tbl>
      <w:tblPr>
        <w:tblW w:w="0" w:type="auto"/>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2514"/>
        <w:gridCol w:w="925"/>
        <w:gridCol w:w="924"/>
        <w:gridCol w:w="924"/>
        <w:gridCol w:w="924"/>
        <w:gridCol w:w="933"/>
        <w:gridCol w:w="933"/>
        <w:gridCol w:w="933"/>
        <w:gridCol w:w="933"/>
        <w:gridCol w:w="933"/>
        <w:gridCol w:w="933"/>
        <w:gridCol w:w="933"/>
        <w:gridCol w:w="933"/>
        <w:gridCol w:w="941"/>
      </w:tblGrid>
      <w:tr w:rsidR="00C42C14" w:rsidRPr="00EB597E" w:rsidTr="00EB597E">
        <w:tc>
          <w:tcPr>
            <w:tcW w:w="2692" w:type="dxa"/>
            <w:tcBorders>
              <w:bottom w:val="single" w:sz="6" w:space="0" w:color="000000"/>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i/>
                <w:iCs/>
                <w:sz w:val="24"/>
              </w:rPr>
            </w:pPr>
            <w:r w:rsidRPr="00EB597E">
              <w:rPr>
                <w:i/>
                <w:iCs/>
              </w:rPr>
              <w:t>Sales Forecast</w:t>
            </w:r>
          </w:p>
        </w:tc>
        <w:tc>
          <w:tcPr>
            <w:tcW w:w="950" w:type="dxa"/>
            <w:tcBorders>
              <w:left w:val="single" w:sz="6" w:space="0" w:color="000000"/>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50"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50"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50"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50"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50"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50"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50"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50"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50"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50"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50"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50"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b/>
                <w:bCs/>
                <w:sz w:val="24"/>
              </w:rPr>
            </w:pPr>
          </w:p>
        </w:tc>
      </w:tr>
      <w:tr w:rsidR="00C42C14" w:rsidRPr="00EB597E" w:rsidTr="00EB597E">
        <w:tc>
          <w:tcPr>
            <w:tcW w:w="2692" w:type="dxa"/>
            <w:tcBorders>
              <w:top w:val="single" w:sz="6" w:space="0" w:color="000000"/>
              <w:righ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50" w:type="dxa"/>
            <w:tcBorders>
              <w:top w:val="single" w:sz="6" w:space="0" w:color="000000"/>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Jan</w:t>
            </w: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Feb</w:t>
            </w: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Mar</w:t>
            </w: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Apr</w:t>
            </w: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May</w:t>
            </w: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Jun</w:t>
            </w: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Jul</w:t>
            </w: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Aug</w:t>
            </w: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Sep</w:t>
            </w: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Oct</w:t>
            </w: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Nov</w:t>
            </w: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Dec</w:t>
            </w: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Unit Sales</w:t>
            </w:r>
          </w:p>
        </w:tc>
        <w:tc>
          <w:tcPr>
            <w:tcW w:w="950"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Earl Grey &amp; Cucumber Gin</w:t>
            </w:r>
          </w:p>
        </w:tc>
        <w:tc>
          <w:tcPr>
            <w:tcW w:w="95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1,500 </w:t>
            </w: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Gin Flavour 2</w:t>
            </w:r>
          </w:p>
        </w:tc>
        <w:tc>
          <w:tcPr>
            <w:tcW w:w="95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275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750 </w:t>
            </w: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Gin Flavour 3</w:t>
            </w:r>
          </w:p>
        </w:tc>
        <w:tc>
          <w:tcPr>
            <w:tcW w:w="95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325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500 </w:t>
            </w: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Sample Set</w:t>
            </w:r>
          </w:p>
        </w:tc>
        <w:tc>
          <w:tcPr>
            <w:tcW w:w="95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160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800 </w:t>
            </w: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Total Unit Sales</w:t>
            </w:r>
          </w:p>
        </w:tc>
        <w:tc>
          <w:tcPr>
            <w:tcW w:w="950"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875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1,070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1,360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1,725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2,350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3,550 </w:t>
            </w:r>
          </w:p>
        </w:tc>
      </w:tr>
      <w:tr w:rsidR="00C42C14" w:rsidRPr="00EB597E" w:rsidTr="00EB597E">
        <w:tc>
          <w:tcPr>
            <w:tcW w:w="2692"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Unit Prices</w:t>
            </w:r>
          </w:p>
        </w:tc>
        <w:tc>
          <w:tcPr>
            <w:tcW w:w="950"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Jan</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Feb</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Mar</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Apr</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May</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Jun</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Jul</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Aug</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Sep</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Oct</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Nov</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Dec</w:t>
            </w: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Earl Grey &amp; Cucumber Gin</w:t>
            </w:r>
          </w:p>
        </w:tc>
        <w:tc>
          <w:tcPr>
            <w:tcW w:w="950"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Gin Flavour 2</w:t>
            </w:r>
          </w:p>
        </w:tc>
        <w:tc>
          <w:tcPr>
            <w:tcW w:w="950"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Gin Flavour 3</w:t>
            </w:r>
          </w:p>
        </w:tc>
        <w:tc>
          <w:tcPr>
            <w:tcW w:w="950"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Sample Set</w:t>
            </w:r>
          </w:p>
        </w:tc>
        <w:tc>
          <w:tcPr>
            <w:tcW w:w="950"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£15.00 </w:t>
            </w:r>
          </w:p>
        </w:tc>
      </w:tr>
      <w:tr w:rsidR="00C42C14" w:rsidRPr="00EB597E" w:rsidTr="00EB597E">
        <w:tc>
          <w:tcPr>
            <w:tcW w:w="2692"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Sales</w:t>
            </w:r>
          </w:p>
        </w:tc>
        <w:tc>
          <w:tcPr>
            <w:tcW w:w="95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VAT Rate</w:t>
            </w: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Earl Grey &amp; Cucumber Gin</w:t>
            </w:r>
          </w:p>
        </w:tc>
        <w:tc>
          <w:tcPr>
            <w:tcW w:w="95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20.00%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£7,998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£9,998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£11,997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£13,997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£17,996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£23,994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£29,993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£59,985 </w:t>
            </w: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Gin Flavour 2</w:t>
            </w:r>
          </w:p>
        </w:tc>
        <w:tc>
          <w:tcPr>
            <w:tcW w:w="95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20.00%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£7,998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£9,998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£10,997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£11,997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£13,997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£17,996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£21,995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£29,993 </w:t>
            </w: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Gin Flavour 3</w:t>
            </w:r>
          </w:p>
        </w:tc>
        <w:tc>
          <w:tcPr>
            <w:tcW w:w="95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20.00%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£7,998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£9,998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£12,997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£15,996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£19,995 </w:t>
            </w: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Sample Set</w:t>
            </w:r>
          </w:p>
        </w:tc>
        <w:tc>
          <w:tcPr>
            <w:tcW w:w="95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20.00%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£1,800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£3,000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£6,000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£12,000 </w:t>
            </w: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Total Sales</w:t>
            </w:r>
          </w:p>
        </w:tc>
        <w:tc>
          <w:tcPr>
            <w:tcW w:w="950"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£13,997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£17,996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£21,995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£32,492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£39,791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£50,388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£63,985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£83,981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£121,973 </w:t>
            </w:r>
          </w:p>
        </w:tc>
      </w:tr>
      <w:tr w:rsidR="00C42C14" w:rsidRPr="00EB597E" w:rsidTr="00EB597E">
        <w:tc>
          <w:tcPr>
            <w:tcW w:w="2692"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Direct Unit Costs</w:t>
            </w:r>
          </w:p>
        </w:tc>
        <w:tc>
          <w:tcPr>
            <w:tcW w:w="950"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Jan</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Feb</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Mar</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Apr</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May</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Jun</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Jul</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Aug</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Sep</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Oct</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Nov</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Dec</w:t>
            </w: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Earl Grey &amp; Cucumber Gin</w:t>
            </w:r>
          </w:p>
        </w:tc>
        <w:tc>
          <w:tcPr>
            <w:tcW w:w="95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62.50%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Gin Flavour 2</w:t>
            </w:r>
          </w:p>
        </w:tc>
        <w:tc>
          <w:tcPr>
            <w:tcW w:w="95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62.50%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Gin Flavour 3</w:t>
            </w:r>
          </w:p>
        </w:tc>
        <w:tc>
          <w:tcPr>
            <w:tcW w:w="95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62.50%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Sample Set</w:t>
            </w:r>
          </w:p>
        </w:tc>
        <w:tc>
          <w:tcPr>
            <w:tcW w:w="95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50.00%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£7.50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£7.50 </w:t>
            </w:r>
          </w:p>
        </w:tc>
      </w:tr>
      <w:tr w:rsidR="00C42C14" w:rsidRPr="00EB597E" w:rsidTr="00EB597E">
        <w:tc>
          <w:tcPr>
            <w:tcW w:w="2692"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Direct Cost of Sales</w:t>
            </w:r>
          </w:p>
        </w:tc>
        <w:tc>
          <w:tcPr>
            <w:tcW w:w="95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VAT Rate</w:t>
            </w: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5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Earl Grey &amp; Cucumber Gin</w:t>
            </w:r>
          </w:p>
        </w:tc>
        <w:tc>
          <w:tcPr>
            <w:tcW w:w="95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20.00%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£3,749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£3,749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£6,248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£7,498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£8,748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£11,247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£14,996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£18,745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£24,994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£37,491 </w:t>
            </w: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Gin Flavour 2</w:t>
            </w:r>
          </w:p>
        </w:tc>
        <w:tc>
          <w:tcPr>
            <w:tcW w:w="95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20.00%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£3,749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£6,248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£6,873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£7,498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£8,748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£11,247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£13,747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£18,745 </w:t>
            </w:r>
          </w:p>
        </w:tc>
      </w:tr>
      <w:tr w:rsidR="00C42C14" w:rsidRPr="00EB597E" w:rsidTr="00EB597E">
        <w:tc>
          <w:tcPr>
            <w:tcW w:w="2692"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Gin Flavour 3</w:t>
            </w:r>
          </w:p>
        </w:tc>
        <w:tc>
          <w:tcPr>
            <w:tcW w:w="95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20.00%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£3,749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£4,999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£6,248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£8,123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£9,998 </w:t>
            </w:r>
          </w:p>
        </w:tc>
        <w:tc>
          <w:tcPr>
            <w:tcW w:w="95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£12,497 </w:t>
            </w:r>
          </w:p>
        </w:tc>
      </w:tr>
      <w:tr w:rsidR="00C42C14" w:rsidRPr="00EB597E" w:rsidTr="00EB597E">
        <w:tc>
          <w:tcPr>
            <w:tcW w:w="2692" w:type="dxa"/>
            <w:tcBorders>
              <w:bottom w:val="single" w:sz="6" w:space="0" w:color="000000"/>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Sample Set</w:t>
            </w:r>
          </w:p>
        </w:tc>
        <w:tc>
          <w:tcPr>
            <w:tcW w:w="950" w:type="dxa"/>
            <w:tcBorders>
              <w:left w:val="single" w:sz="6" w:space="0" w:color="000000"/>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20.00% </w:t>
            </w:r>
          </w:p>
        </w:tc>
        <w:tc>
          <w:tcPr>
            <w:tcW w:w="950"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50"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£750 </w:t>
            </w:r>
          </w:p>
        </w:tc>
        <w:tc>
          <w:tcPr>
            <w:tcW w:w="950"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£900 </w:t>
            </w:r>
          </w:p>
        </w:tc>
        <w:tc>
          <w:tcPr>
            <w:tcW w:w="950"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£1,200 </w:t>
            </w:r>
          </w:p>
        </w:tc>
        <w:tc>
          <w:tcPr>
            <w:tcW w:w="950"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£1,500 </w:t>
            </w:r>
          </w:p>
        </w:tc>
        <w:tc>
          <w:tcPr>
            <w:tcW w:w="950"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£3,000 </w:t>
            </w:r>
          </w:p>
        </w:tc>
        <w:tc>
          <w:tcPr>
            <w:tcW w:w="950"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£6,000 </w:t>
            </w:r>
          </w:p>
        </w:tc>
      </w:tr>
      <w:tr w:rsidR="00C42C14" w:rsidRPr="00EB597E" w:rsidTr="00EB597E">
        <w:tc>
          <w:tcPr>
            <w:tcW w:w="2692" w:type="dxa"/>
            <w:tcBorders>
              <w:top w:val="single" w:sz="6" w:space="0" w:color="000000"/>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b/>
                <w:bCs/>
                <w:sz w:val="24"/>
              </w:rPr>
            </w:pPr>
            <w:r w:rsidRPr="00EB597E">
              <w:rPr>
                <w:b/>
                <w:bCs/>
              </w:rPr>
              <w:t>Subtotal Direct Cost of Sales</w:t>
            </w:r>
          </w:p>
        </w:tc>
        <w:tc>
          <w:tcPr>
            <w:tcW w:w="950" w:type="dxa"/>
            <w:tcBorders>
              <w:top w:val="single" w:sz="6" w:space="0" w:color="000000"/>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£3,749 </w:t>
            </w: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£3,749 </w:t>
            </w: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£8,748 </w:t>
            </w: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£11,247 </w:t>
            </w: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£13,747 </w:t>
            </w: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£20,120 </w:t>
            </w: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£24,644 </w:t>
            </w: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£31,193 </w:t>
            </w: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£39,615 </w:t>
            </w: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£51,738 </w:t>
            </w:r>
          </w:p>
        </w:tc>
        <w:tc>
          <w:tcPr>
            <w:tcW w:w="95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£74,733 </w:t>
            </w:r>
          </w:p>
        </w:tc>
      </w:tr>
    </w:tbl>
    <w:bookmarkEnd w:id="137"/>
    <w:bookmarkEnd w:id="138"/>
    <w:p w:rsidR="001D6C0F" w:rsidRDefault="00EB597E" w:rsidP="001D6C0F">
      <w:pPr>
        <w:pStyle w:val="Heading1"/>
        <w:spacing w:after="0" w:afterAutospacing="1"/>
        <w:rPr>
          <w:rFonts w:ascii="Times New Roman" w:hAnsi="Times New Roman" w:cs="Times New Roman"/>
          <w:b w:val="0"/>
          <w:sz w:val="24"/>
        </w:rPr>
      </w:pPr>
      <w:r>
        <w:rPr>
          <w:rFonts w:ascii="Times New Roman" w:hAnsi="Times New Roman" w:cs="Times New Roman"/>
          <w:b w:val="0"/>
          <w:sz w:val="24"/>
        </w:rPr>
        <w:br/>
      </w:r>
      <w:r>
        <w:rPr>
          <w:rFonts w:ascii="Times New Roman" w:hAnsi="Times New Roman" w:cs="Times New Roman"/>
          <w:b w:val="0"/>
          <w:sz w:val="24"/>
        </w:rPr>
        <w:br w:type="page"/>
      </w:r>
      <w:bookmarkStart w:id="139" w:name="TitleTableAppendixProfitandLoss"/>
      <w:bookmarkStart w:id="140" w:name="_Toc500525898"/>
      <w:r w:rsidR="001D6C0F">
        <w:rPr>
          <w:rFonts w:ascii="Times New Roman" w:hAnsi="Times New Roman" w:cs="Times New Roman"/>
          <w:b w:val="0"/>
          <w:sz w:val="24"/>
        </w:rPr>
        <w:lastRenderedPageBreak/>
        <w:t xml:space="preserve"> </w:t>
      </w:r>
    </w:p>
    <w:p w:rsidR="000A2B04" w:rsidRDefault="00EB597E" w:rsidP="001D6C0F">
      <w:pPr>
        <w:pStyle w:val="Heading3"/>
      </w:pPr>
      <w:bookmarkStart w:id="141" w:name="_Toc500528836"/>
      <w:r>
        <w:t>Table: Profit and Loss</w:t>
      </w:r>
      <w:bookmarkEnd w:id="139"/>
      <w:bookmarkEnd w:id="140"/>
      <w:bookmarkEnd w:id="141"/>
    </w:p>
    <w:p w:rsidR="000A2B04" w:rsidRDefault="000A2B04">
      <w:bookmarkStart w:id="142" w:name="BodyTableAppendixProfitandLoss"/>
      <w:bookmarkStart w:id="143" w:name="TableAppendixProfitandLoss"/>
    </w:p>
    <w:tbl>
      <w:tblPr>
        <w:tblW w:w="0" w:type="auto"/>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2753"/>
        <w:gridCol w:w="900"/>
        <w:gridCol w:w="901"/>
        <w:gridCol w:w="901"/>
        <w:gridCol w:w="901"/>
        <w:gridCol w:w="916"/>
        <w:gridCol w:w="916"/>
        <w:gridCol w:w="916"/>
        <w:gridCol w:w="916"/>
        <w:gridCol w:w="916"/>
        <w:gridCol w:w="916"/>
        <w:gridCol w:w="916"/>
        <w:gridCol w:w="916"/>
        <w:gridCol w:w="932"/>
      </w:tblGrid>
      <w:tr w:rsidR="00C42C14" w:rsidRPr="00EB597E" w:rsidTr="000D5840">
        <w:tc>
          <w:tcPr>
            <w:tcW w:w="2753" w:type="dxa"/>
            <w:tcBorders>
              <w:bottom w:val="single" w:sz="6" w:space="0" w:color="000000"/>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i/>
                <w:iCs/>
                <w:sz w:val="24"/>
              </w:rPr>
            </w:pPr>
            <w:r w:rsidRPr="00EB597E">
              <w:rPr>
                <w:i/>
                <w:iCs/>
              </w:rPr>
              <w:t>Pro Forma Profit and Loss</w:t>
            </w:r>
          </w:p>
        </w:tc>
        <w:tc>
          <w:tcPr>
            <w:tcW w:w="900" w:type="dxa"/>
            <w:tcBorders>
              <w:left w:val="single" w:sz="6" w:space="0" w:color="000000"/>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01"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01"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01"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16"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16"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16"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16"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16"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16"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16"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16"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32"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b/>
                <w:bCs/>
                <w:sz w:val="24"/>
              </w:rPr>
            </w:pPr>
          </w:p>
        </w:tc>
      </w:tr>
      <w:tr w:rsidR="00C42C14" w:rsidRPr="00EB597E" w:rsidTr="000D5840">
        <w:tc>
          <w:tcPr>
            <w:tcW w:w="2753" w:type="dxa"/>
            <w:tcBorders>
              <w:top w:val="single" w:sz="6" w:space="0" w:color="000000"/>
              <w:righ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00" w:type="dxa"/>
            <w:tcBorders>
              <w:top w:val="single" w:sz="6" w:space="0" w:color="000000"/>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01"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Jan</w:t>
            </w:r>
          </w:p>
        </w:tc>
        <w:tc>
          <w:tcPr>
            <w:tcW w:w="901"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Feb</w:t>
            </w:r>
          </w:p>
        </w:tc>
        <w:tc>
          <w:tcPr>
            <w:tcW w:w="901"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Mar</w:t>
            </w:r>
          </w:p>
        </w:tc>
        <w:tc>
          <w:tcPr>
            <w:tcW w:w="916"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Apr</w:t>
            </w:r>
          </w:p>
        </w:tc>
        <w:tc>
          <w:tcPr>
            <w:tcW w:w="916"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May</w:t>
            </w:r>
          </w:p>
        </w:tc>
        <w:tc>
          <w:tcPr>
            <w:tcW w:w="916"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Jun</w:t>
            </w:r>
          </w:p>
        </w:tc>
        <w:tc>
          <w:tcPr>
            <w:tcW w:w="916"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Jul</w:t>
            </w:r>
          </w:p>
        </w:tc>
        <w:tc>
          <w:tcPr>
            <w:tcW w:w="916"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Aug</w:t>
            </w:r>
          </w:p>
        </w:tc>
        <w:tc>
          <w:tcPr>
            <w:tcW w:w="916"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Sep</w:t>
            </w:r>
          </w:p>
        </w:tc>
        <w:tc>
          <w:tcPr>
            <w:tcW w:w="916"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Oct</w:t>
            </w:r>
          </w:p>
        </w:tc>
        <w:tc>
          <w:tcPr>
            <w:tcW w:w="916"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Nov</w:t>
            </w:r>
          </w:p>
        </w:tc>
        <w:tc>
          <w:tcPr>
            <w:tcW w:w="932"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Dec</w:t>
            </w:r>
          </w:p>
        </w:tc>
      </w:tr>
      <w:tr w:rsidR="00C42C14" w:rsidRPr="00EB597E" w:rsidTr="000D5840">
        <w:tc>
          <w:tcPr>
            <w:tcW w:w="27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Sales</w:t>
            </w:r>
          </w:p>
        </w:tc>
        <w:tc>
          <w:tcPr>
            <w:tcW w:w="90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VAT Rate</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£5,999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£5,999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£13,997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£17,996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£21,995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£32,492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£39,791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£50,388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£63,985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£83,981 </w:t>
            </w:r>
          </w:p>
        </w:tc>
        <w:tc>
          <w:tcPr>
            <w:tcW w:w="932"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£121,973 </w:t>
            </w:r>
          </w:p>
        </w:tc>
      </w:tr>
      <w:tr w:rsidR="00C42C14" w:rsidRPr="00EB597E" w:rsidTr="000D5840">
        <w:tc>
          <w:tcPr>
            <w:tcW w:w="27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Direct Cost of Sales</w:t>
            </w:r>
          </w:p>
        </w:tc>
        <w:tc>
          <w:tcPr>
            <w:tcW w:w="900"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£3,749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£2,499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£3,749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£8,748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£11,247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£13,747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£20,120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£24,644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£31,193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£39,615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£51,738 </w:t>
            </w:r>
          </w:p>
        </w:tc>
        <w:tc>
          <w:tcPr>
            <w:tcW w:w="932"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£74,733 </w:t>
            </w:r>
          </w:p>
        </w:tc>
      </w:tr>
      <w:tr w:rsidR="00C42C14" w:rsidRPr="00EB597E" w:rsidTr="000D5840">
        <w:tc>
          <w:tcPr>
            <w:tcW w:w="27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Other Costs of Sales</w:t>
            </w:r>
          </w:p>
        </w:tc>
        <w:tc>
          <w:tcPr>
            <w:tcW w:w="90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20.00%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£100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£140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£196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£274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£384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£538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£753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£1,054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£1,476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£2,066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£2,892 </w:t>
            </w:r>
          </w:p>
        </w:tc>
        <w:tc>
          <w:tcPr>
            <w:tcW w:w="932"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£4,049 </w:t>
            </w:r>
          </w:p>
        </w:tc>
      </w:tr>
      <w:tr w:rsidR="00C42C14" w:rsidRPr="00EB597E" w:rsidTr="000D5840">
        <w:tc>
          <w:tcPr>
            <w:tcW w:w="27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Total Cost of Sales</w:t>
            </w:r>
          </w:p>
        </w:tc>
        <w:tc>
          <w:tcPr>
            <w:tcW w:w="900"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£3,849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£2,639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£3,945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£9,022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£11,631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£14,285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£20,873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£25,698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£32,669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£41,681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£54,630 </w:t>
            </w:r>
          </w:p>
        </w:tc>
        <w:tc>
          <w:tcPr>
            <w:tcW w:w="932"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£78,782 </w:t>
            </w:r>
          </w:p>
        </w:tc>
      </w:tr>
      <w:tr w:rsidR="00C42C14" w:rsidRPr="00EB597E" w:rsidTr="000D5840">
        <w:tc>
          <w:tcPr>
            <w:tcW w:w="2753"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0"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2"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0D5840">
        <w:tc>
          <w:tcPr>
            <w:tcW w:w="27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Gross Margin</w:t>
            </w:r>
          </w:p>
        </w:tc>
        <w:tc>
          <w:tcPr>
            <w:tcW w:w="900"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£2,149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£1,360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£2,053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£4,975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£6,364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£7,710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£11,619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£14,092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£17,720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£22,303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£29,351 </w:t>
            </w:r>
          </w:p>
        </w:tc>
        <w:tc>
          <w:tcPr>
            <w:tcW w:w="932"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£43,191 </w:t>
            </w:r>
          </w:p>
        </w:tc>
      </w:tr>
      <w:tr w:rsidR="00C42C14" w:rsidRPr="00EB597E" w:rsidTr="000D5840">
        <w:tc>
          <w:tcPr>
            <w:tcW w:w="27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Gross Margin %</w:t>
            </w:r>
          </w:p>
        </w:tc>
        <w:tc>
          <w:tcPr>
            <w:tcW w:w="900"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35.83%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34.00%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34.23%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35.54%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35.37%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35.05%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35.76%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35.42%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35.17%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34.86%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34.95% </w:t>
            </w:r>
          </w:p>
        </w:tc>
        <w:tc>
          <w:tcPr>
            <w:tcW w:w="932"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35.41% </w:t>
            </w:r>
          </w:p>
        </w:tc>
      </w:tr>
      <w:tr w:rsidR="00C42C14" w:rsidRPr="00EB597E" w:rsidTr="000D5840">
        <w:tc>
          <w:tcPr>
            <w:tcW w:w="2753"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0"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2"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0D5840">
        <w:tc>
          <w:tcPr>
            <w:tcW w:w="2753"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0"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2"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0D5840">
        <w:tc>
          <w:tcPr>
            <w:tcW w:w="27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Expenses</w:t>
            </w:r>
          </w:p>
        </w:tc>
        <w:tc>
          <w:tcPr>
            <w:tcW w:w="90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VAT Rate</w:t>
            </w:r>
          </w:p>
        </w:tc>
        <w:tc>
          <w:tcPr>
            <w:tcW w:w="90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2"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0D5840">
        <w:tc>
          <w:tcPr>
            <w:tcW w:w="27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Marketing/Promotion</w:t>
            </w:r>
          </w:p>
        </w:tc>
        <w:tc>
          <w:tcPr>
            <w:tcW w:w="90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20.00%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£100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£124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£154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£191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£237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£294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£365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£453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£562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£697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£864 </w:t>
            </w:r>
          </w:p>
        </w:tc>
        <w:tc>
          <w:tcPr>
            <w:tcW w:w="932"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£1,071 </w:t>
            </w:r>
          </w:p>
        </w:tc>
      </w:tr>
      <w:tr w:rsidR="00C42C14" w:rsidRPr="00EB597E" w:rsidTr="000D5840">
        <w:tc>
          <w:tcPr>
            <w:tcW w:w="27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Insurance</w:t>
            </w:r>
          </w:p>
        </w:tc>
        <w:tc>
          <w:tcPr>
            <w:tcW w:w="90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20.00%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£25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£25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£25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£25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£25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£25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£25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£25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£25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£25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£25 </w:t>
            </w:r>
          </w:p>
        </w:tc>
        <w:tc>
          <w:tcPr>
            <w:tcW w:w="932"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£25 </w:t>
            </w:r>
          </w:p>
        </w:tc>
      </w:tr>
      <w:tr w:rsidR="00C42C14" w:rsidRPr="00EB597E" w:rsidTr="000D5840">
        <w:tc>
          <w:tcPr>
            <w:tcW w:w="2753"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0"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2"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0D5840">
        <w:tc>
          <w:tcPr>
            <w:tcW w:w="27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Total Operating Expenses</w:t>
            </w:r>
          </w:p>
        </w:tc>
        <w:tc>
          <w:tcPr>
            <w:tcW w:w="900"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VAT Rate</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£125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£149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£179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£216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£262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£319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£390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£478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£587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£722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£889 </w:t>
            </w:r>
          </w:p>
        </w:tc>
        <w:tc>
          <w:tcPr>
            <w:tcW w:w="932"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£1,096 </w:t>
            </w:r>
          </w:p>
        </w:tc>
      </w:tr>
      <w:tr w:rsidR="00C42C14" w:rsidRPr="00EB597E" w:rsidTr="000D5840">
        <w:tc>
          <w:tcPr>
            <w:tcW w:w="2753"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0"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2"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0D5840">
        <w:tc>
          <w:tcPr>
            <w:tcW w:w="27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Profit Before Interest and Taxes</w:t>
            </w:r>
          </w:p>
        </w:tc>
        <w:tc>
          <w:tcPr>
            <w:tcW w:w="900"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£2,024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£1,211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£1,874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£4,759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£6,102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£7,391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£11,229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£13,614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£17,133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£21,581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£28,462 </w:t>
            </w:r>
          </w:p>
        </w:tc>
        <w:tc>
          <w:tcPr>
            <w:tcW w:w="932"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£42,095 </w:t>
            </w:r>
          </w:p>
        </w:tc>
      </w:tr>
      <w:tr w:rsidR="00C42C14" w:rsidRPr="00EB597E" w:rsidTr="000D5840">
        <w:tc>
          <w:tcPr>
            <w:tcW w:w="27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EBITDA</w:t>
            </w:r>
          </w:p>
        </w:tc>
        <w:tc>
          <w:tcPr>
            <w:tcW w:w="900"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£2,024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£1,211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£1,874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£4,759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£6,102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£7,391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£11,229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£13,614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£17,133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£21,581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£28,462 </w:t>
            </w:r>
          </w:p>
        </w:tc>
        <w:tc>
          <w:tcPr>
            <w:tcW w:w="932"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£42,095 </w:t>
            </w:r>
          </w:p>
        </w:tc>
      </w:tr>
      <w:tr w:rsidR="00C42C14" w:rsidRPr="00EB597E" w:rsidTr="000D5840">
        <w:tc>
          <w:tcPr>
            <w:tcW w:w="2753"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 xml:space="preserve">  Taxes Incurred</w:t>
            </w:r>
          </w:p>
        </w:tc>
        <w:tc>
          <w:tcPr>
            <w:tcW w:w="900"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£405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£242 </w:t>
            </w:r>
          </w:p>
        </w:tc>
        <w:tc>
          <w:tcPr>
            <w:tcW w:w="90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£375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£952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£1,220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£1,478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£2,246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£2,723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£3,427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£4,316 </w:t>
            </w:r>
          </w:p>
        </w:tc>
        <w:tc>
          <w:tcPr>
            <w:tcW w:w="916"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£5,692 </w:t>
            </w:r>
          </w:p>
        </w:tc>
        <w:tc>
          <w:tcPr>
            <w:tcW w:w="932"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£8,419 </w:t>
            </w:r>
          </w:p>
        </w:tc>
      </w:tr>
      <w:tr w:rsidR="00C42C14" w:rsidRPr="00EB597E" w:rsidTr="000D5840">
        <w:tc>
          <w:tcPr>
            <w:tcW w:w="2753"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0"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0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2"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0D5840">
        <w:tc>
          <w:tcPr>
            <w:tcW w:w="2753" w:type="dxa"/>
            <w:tcBorders>
              <w:bottom w:val="single" w:sz="6" w:space="0" w:color="000000"/>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Net Profit</w:t>
            </w:r>
          </w:p>
        </w:tc>
        <w:tc>
          <w:tcPr>
            <w:tcW w:w="900" w:type="dxa"/>
            <w:tcBorders>
              <w:left w:val="single" w:sz="6" w:space="0" w:color="000000"/>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01"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£1,620 </w:t>
            </w:r>
          </w:p>
        </w:tc>
        <w:tc>
          <w:tcPr>
            <w:tcW w:w="901"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£969 </w:t>
            </w:r>
          </w:p>
        </w:tc>
        <w:tc>
          <w:tcPr>
            <w:tcW w:w="901"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£1,500 </w:t>
            </w:r>
          </w:p>
        </w:tc>
        <w:tc>
          <w:tcPr>
            <w:tcW w:w="916"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£3,807 </w:t>
            </w:r>
          </w:p>
        </w:tc>
        <w:tc>
          <w:tcPr>
            <w:tcW w:w="916"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£4,882 </w:t>
            </w:r>
          </w:p>
        </w:tc>
        <w:tc>
          <w:tcPr>
            <w:tcW w:w="916"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£5,913 </w:t>
            </w:r>
          </w:p>
        </w:tc>
        <w:tc>
          <w:tcPr>
            <w:tcW w:w="916"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£8,983 </w:t>
            </w:r>
          </w:p>
        </w:tc>
        <w:tc>
          <w:tcPr>
            <w:tcW w:w="916"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£10,892 </w:t>
            </w:r>
          </w:p>
        </w:tc>
        <w:tc>
          <w:tcPr>
            <w:tcW w:w="916"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£13,706 </w:t>
            </w:r>
          </w:p>
        </w:tc>
        <w:tc>
          <w:tcPr>
            <w:tcW w:w="916"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£17,265 </w:t>
            </w:r>
          </w:p>
        </w:tc>
        <w:tc>
          <w:tcPr>
            <w:tcW w:w="916"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£22,769 </w:t>
            </w:r>
          </w:p>
        </w:tc>
        <w:tc>
          <w:tcPr>
            <w:tcW w:w="932"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£33,676 </w:t>
            </w:r>
          </w:p>
        </w:tc>
      </w:tr>
      <w:tr w:rsidR="00C42C14" w:rsidRPr="00EB597E" w:rsidTr="000D5840">
        <w:tc>
          <w:tcPr>
            <w:tcW w:w="2753" w:type="dxa"/>
            <w:tcBorders>
              <w:top w:val="single" w:sz="6" w:space="0" w:color="000000"/>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b/>
                <w:bCs/>
                <w:sz w:val="24"/>
              </w:rPr>
            </w:pPr>
            <w:r w:rsidRPr="00EB597E">
              <w:rPr>
                <w:b/>
                <w:bCs/>
              </w:rPr>
              <w:t>Net Profit/Sales</w:t>
            </w:r>
          </w:p>
        </w:tc>
        <w:tc>
          <w:tcPr>
            <w:tcW w:w="900" w:type="dxa"/>
            <w:tcBorders>
              <w:top w:val="single" w:sz="6" w:space="0" w:color="000000"/>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01"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27.00% </w:t>
            </w:r>
          </w:p>
        </w:tc>
        <w:tc>
          <w:tcPr>
            <w:tcW w:w="901"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24.22% </w:t>
            </w:r>
          </w:p>
        </w:tc>
        <w:tc>
          <w:tcPr>
            <w:tcW w:w="901"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25.00% </w:t>
            </w:r>
          </w:p>
        </w:tc>
        <w:tc>
          <w:tcPr>
            <w:tcW w:w="916"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27.20% </w:t>
            </w:r>
          </w:p>
        </w:tc>
        <w:tc>
          <w:tcPr>
            <w:tcW w:w="916"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27.13% </w:t>
            </w:r>
          </w:p>
        </w:tc>
        <w:tc>
          <w:tcPr>
            <w:tcW w:w="916"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26.88% </w:t>
            </w:r>
          </w:p>
        </w:tc>
        <w:tc>
          <w:tcPr>
            <w:tcW w:w="916"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27.65% </w:t>
            </w:r>
          </w:p>
        </w:tc>
        <w:tc>
          <w:tcPr>
            <w:tcW w:w="916"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27.37% </w:t>
            </w:r>
          </w:p>
        </w:tc>
        <w:tc>
          <w:tcPr>
            <w:tcW w:w="916"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27.20% </w:t>
            </w:r>
          </w:p>
        </w:tc>
        <w:tc>
          <w:tcPr>
            <w:tcW w:w="916"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26.98% </w:t>
            </w:r>
          </w:p>
        </w:tc>
        <w:tc>
          <w:tcPr>
            <w:tcW w:w="916"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27.11% </w:t>
            </w:r>
          </w:p>
        </w:tc>
        <w:tc>
          <w:tcPr>
            <w:tcW w:w="932"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27.61% </w:t>
            </w:r>
          </w:p>
        </w:tc>
      </w:tr>
    </w:tbl>
    <w:bookmarkEnd w:id="142"/>
    <w:bookmarkEnd w:id="143"/>
    <w:p w:rsidR="000A2B04" w:rsidRDefault="00EB597E" w:rsidP="001D6C0F">
      <w:pPr>
        <w:pStyle w:val="Heading3"/>
      </w:pPr>
      <w:r>
        <w:br/>
      </w:r>
      <w:r>
        <w:br w:type="page"/>
      </w:r>
      <w:bookmarkStart w:id="144" w:name="TitleTableAppendixCashFlow"/>
      <w:bookmarkStart w:id="145" w:name="_Toc500525899"/>
      <w:bookmarkStart w:id="146" w:name="_Toc500528837"/>
      <w:r>
        <w:lastRenderedPageBreak/>
        <w:t>Table: Cash Flow</w:t>
      </w:r>
      <w:bookmarkEnd w:id="144"/>
      <w:bookmarkEnd w:id="145"/>
      <w:bookmarkEnd w:id="146"/>
    </w:p>
    <w:p w:rsidR="000A2B04" w:rsidRDefault="000A2B04">
      <w:bookmarkStart w:id="147" w:name="BodyTableAppendixCashFlow"/>
      <w:bookmarkStart w:id="148" w:name="TableAppendixCashFlow"/>
    </w:p>
    <w:tbl>
      <w:tblPr>
        <w:tblW w:w="0" w:type="auto"/>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2606"/>
        <w:gridCol w:w="916"/>
        <w:gridCol w:w="914"/>
        <w:gridCol w:w="913"/>
        <w:gridCol w:w="913"/>
        <w:gridCol w:w="930"/>
        <w:gridCol w:w="925"/>
        <w:gridCol w:w="925"/>
        <w:gridCol w:w="925"/>
        <w:gridCol w:w="925"/>
        <w:gridCol w:w="925"/>
        <w:gridCol w:w="925"/>
        <w:gridCol w:w="937"/>
        <w:gridCol w:w="937"/>
      </w:tblGrid>
      <w:tr w:rsidR="00C42C14" w:rsidRPr="00EB597E" w:rsidTr="000D5840">
        <w:tc>
          <w:tcPr>
            <w:tcW w:w="2606" w:type="dxa"/>
            <w:tcBorders>
              <w:bottom w:val="single" w:sz="6" w:space="0" w:color="000000"/>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i/>
                <w:iCs/>
                <w:sz w:val="24"/>
              </w:rPr>
            </w:pPr>
            <w:r w:rsidRPr="00EB597E">
              <w:rPr>
                <w:i/>
                <w:iCs/>
              </w:rPr>
              <w:t>Pro Forma Cash Flow</w:t>
            </w:r>
          </w:p>
        </w:tc>
        <w:tc>
          <w:tcPr>
            <w:tcW w:w="916" w:type="dxa"/>
            <w:tcBorders>
              <w:left w:val="single" w:sz="6" w:space="0" w:color="000000"/>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14"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13"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13"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30"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25"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25"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25"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25"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25"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25"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37"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37"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b/>
                <w:bCs/>
                <w:sz w:val="24"/>
              </w:rPr>
            </w:pPr>
          </w:p>
        </w:tc>
      </w:tr>
      <w:tr w:rsidR="00C42C14" w:rsidRPr="00EB597E" w:rsidTr="000D5840">
        <w:tc>
          <w:tcPr>
            <w:tcW w:w="2606" w:type="dxa"/>
            <w:tcBorders>
              <w:top w:val="single" w:sz="6" w:space="0" w:color="000000"/>
              <w:righ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16" w:type="dxa"/>
            <w:tcBorders>
              <w:top w:val="single" w:sz="6" w:space="0" w:color="000000"/>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14"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Jan</w:t>
            </w:r>
          </w:p>
        </w:tc>
        <w:tc>
          <w:tcPr>
            <w:tcW w:w="913"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Feb</w:t>
            </w:r>
          </w:p>
        </w:tc>
        <w:tc>
          <w:tcPr>
            <w:tcW w:w="913"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Mar</w:t>
            </w:r>
          </w:p>
        </w:tc>
        <w:tc>
          <w:tcPr>
            <w:tcW w:w="93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Apr</w:t>
            </w:r>
          </w:p>
        </w:tc>
        <w:tc>
          <w:tcPr>
            <w:tcW w:w="925"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May</w:t>
            </w:r>
          </w:p>
        </w:tc>
        <w:tc>
          <w:tcPr>
            <w:tcW w:w="925"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Jun</w:t>
            </w:r>
          </w:p>
        </w:tc>
        <w:tc>
          <w:tcPr>
            <w:tcW w:w="925"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Jul</w:t>
            </w:r>
          </w:p>
        </w:tc>
        <w:tc>
          <w:tcPr>
            <w:tcW w:w="925"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Aug</w:t>
            </w:r>
          </w:p>
        </w:tc>
        <w:tc>
          <w:tcPr>
            <w:tcW w:w="925"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Sep</w:t>
            </w:r>
          </w:p>
        </w:tc>
        <w:tc>
          <w:tcPr>
            <w:tcW w:w="925"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Oct</w:t>
            </w:r>
          </w:p>
        </w:tc>
        <w:tc>
          <w:tcPr>
            <w:tcW w:w="937"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Nov</w:t>
            </w:r>
          </w:p>
        </w:tc>
        <w:tc>
          <w:tcPr>
            <w:tcW w:w="937"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Dec</w:t>
            </w:r>
          </w:p>
        </w:tc>
      </w:tr>
      <w:tr w:rsidR="00C42C14" w:rsidRPr="00EB597E" w:rsidTr="000D5840">
        <w:tc>
          <w:tcPr>
            <w:tcW w:w="2606"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Cash Received</w:t>
            </w:r>
          </w:p>
        </w:tc>
        <w:tc>
          <w:tcPr>
            <w:tcW w:w="916"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14"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13"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13"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7"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7" w:type="dxa"/>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0D5840">
        <w:tc>
          <w:tcPr>
            <w:tcW w:w="2606" w:type="dxa"/>
            <w:tcBorders>
              <w:righ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16"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14"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13"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13"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7"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7" w:type="dxa"/>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0D5840">
        <w:tc>
          <w:tcPr>
            <w:tcW w:w="2606"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Cash from Operations</w:t>
            </w:r>
          </w:p>
        </w:tc>
        <w:tc>
          <w:tcPr>
            <w:tcW w:w="916"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14"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13"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13"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7"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7" w:type="dxa"/>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0D5840">
        <w:tc>
          <w:tcPr>
            <w:tcW w:w="2606"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Cash Sales</w:t>
            </w:r>
          </w:p>
        </w:tc>
        <w:tc>
          <w:tcPr>
            <w:tcW w:w="916"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14"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£5,999 </w:t>
            </w:r>
          </w:p>
        </w:tc>
        <w:tc>
          <w:tcPr>
            <w:tcW w:w="913"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13"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£5,999 </w:t>
            </w:r>
          </w:p>
        </w:tc>
        <w:tc>
          <w:tcPr>
            <w:tcW w:w="93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£13,997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£17,996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£21,995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£32,492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£39,791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£50,388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£63,985 </w:t>
            </w:r>
          </w:p>
        </w:tc>
        <w:tc>
          <w:tcPr>
            <w:tcW w:w="93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£83,981 </w:t>
            </w:r>
          </w:p>
        </w:tc>
        <w:tc>
          <w:tcPr>
            <w:tcW w:w="93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£121,973 </w:t>
            </w:r>
          </w:p>
        </w:tc>
      </w:tr>
      <w:tr w:rsidR="00C42C14" w:rsidRPr="00EB597E" w:rsidTr="000D5840">
        <w:tc>
          <w:tcPr>
            <w:tcW w:w="2606"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Subtotal Cash from Operations</w:t>
            </w:r>
          </w:p>
        </w:tc>
        <w:tc>
          <w:tcPr>
            <w:tcW w:w="916"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14"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£5,999 </w:t>
            </w:r>
          </w:p>
        </w:tc>
        <w:tc>
          <w:tcPr>
            <w:tcW w:w="913"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 </w:t>
            </w:r>
          </w:p>
        </w:tc>
        <w:tc>
          <w:tcPr>
            <w:tcW w:w="913"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£5,999 </w:t>
            </w:r>
          </w:p>
        </w:tc>
        <w:tc>
          <w:tcPr>
            <w:tcW w:w="93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£13,997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£17,996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£21,995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£32,492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£39,791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£50,388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£63,985 </w:t>
            </w:r>
          </w:p>
        </w:tc>
        <w:tc>
          <w:tcPr>
            <w:tcW w:w="93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£83,981 </w:t>
            </w:r>
          </w:p>
        </w:tc>
        <w:tc>
          <w:tcPr>
            <w:tcW w:w="93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£121,973 </w:t>
            </w:r>
          </w:p>
        </w:tc>
      </w:tr>
      <w:tr w:rsidR="00C42C14" w:rsidRPr="00EB597E" w:rsidTr="000D5840">
        <w:tc>
          <w:tcPr>
            <w:tcW w:w="2606"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4"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3"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3"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7"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7"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0D5840">
        <w:tc>
          <w:tcPr>
            <w:tcW w:w="2606"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Additional Cash Received</w:t>
            </w:r>
          </w:p>
        </w:tc>
        <w:tc>
          <w:tcPr>
            <w:tcW w:w="916"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VAT Rate</w:t>
            </w:r>
          </w:p>
        </w:tc>
        <w:tc>
          <w:tcPr>
            <w:tcW w:w="914"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3"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3"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7"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7"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0D5840">
        <w:tc>
          <w:tcPr>
            <w:tcW w:w="2606"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VAT Received (Output Tax)</w:t>
            </w:r>
          </w:p>
        </w:tc>
        <w:tc>
          <w:tcPr>
            <w:tcW w:w="916"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14"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£1,200 </w:t>
            </w:r>
          </w:p>
        </w:tc>
        <w:tc>
          <w:tcPr>
            <w:tcW w:w="913"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£800 </w:t>
            </w:r>
          </w:p>
        </w:tc>
        <w:tc>
          <w:tcPr>
            <w:tcW w:w="913"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£1,200 </w:t>
            </w:r>
          </w:p>
        </w:tc>
        <w:tc>
          <w:tcPr>
            <w:tcW w:w="93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£2,799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£3,599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£4,399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£6,498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£7,958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£10,078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£12,797 </w:t>
            </w:r>
          </w:p>
        </w:tc>
        <w:tc>
          <w:tcPr>
            <w:tcW w:w="93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£16,796 </w:t>
            </w:r>
          </w:p>
        </w:tc>
        <w:tc>
          <w:tcPr>
            <w:tcW w:w="93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£24,395 </w:t>
            </w:r>
          </w:p>
        </w:tc>
      </w:tr>
      <w:tr w:rsidR="00C42C14" w:rsidRPr="00EB597E" w:rsidTr="000D5840">
        <w:tc>
          <w:tcPr>
            <w:tcW w:w="2606"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4"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3"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3"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7"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7"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0D5840">
        <w:tc>
          <w:tcPr>
            <w:tcW w:w="2606"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Expenditures</w:t>
            </w:r>
          </w:p>
        </w:tc>
        <w:tc>
          <w:tcPr>
            <w:tcW w:w="916"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14"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Jan</w:t>
            </w:r>
          </w:p>
        </w:tc>
        <w:tc>
          <w:tcPr>
            <w:tcW w:w="913"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Feb</w:t>
            </w:r>
          </w:p>
        </w:tc>
        <w:tc>
          <w:tcPr>
            <w:tcW w:w="913"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Mar</w:t>
            </w:r>
          </w:p>
        </w:tc>
        <w:tc>
          <w:tcPr>
            <w:tcW w:w="93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Apr</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May</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Jun</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Jul</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Aug</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Sep</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Oct</w:t>
            </w:r>
          </w:p>
        </w:tc>
        <w:tc>
          <w:tcPr>
            <w:tcW w:w="93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Nov</w:t>
            </w:r>
          </w:p>
        </w:tc>
        <w:tc>
          <w:tcPr>
            <w:tcW w:w="93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Dec</w:t>
            </w:r>
          </w:p>
        </w:tc>
      </w:tr>
      <w:tr w:rsidR="00C42C14" w:rsidRPr="00EB597E" w:rsidTr="000D5840">
        <w:tc>
          <w:tcPr>
            <w:tcW w:w="2606"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4"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3"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3"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7"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7"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0D5840">
        <w:tc>
          <w:tcPr>
            <w:tcW w:w="2606"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Expenditures from Operations</w:t>
            </w:r>
          </w:p>
        </w:tc>
        <w:tc>
          <w:tcPr>
            <w:tcW w:w="916"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14"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13"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13"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7"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7" w:type="dxa"/>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0D5840">
        <w:tc>
          <w:tcPr>
            <w:tcW w:w="2606"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Cash Spending</w:t>
            </w:r>
          </w:p>
        </w:tc>
        <w:tc>
          <w:tcPr>
            <w:tcW w:w="916"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14"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13"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13"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3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3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3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r>
      <w:tr w:rsidR="00C42C14" w:rsidRPr="00EB597E" w:rsidTr="000D5840">
        <w:tc>
          <w:tcPr>
            <w:tcW w:w="2606"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Bill Payments</w:t>
            </w:r>
          </w:p>
        </w:tc>
        <w:tc>
          <w:tcPr>
            <w:tcW w:w="916"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14"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£3,934 </w:t>
            </w:r>
          </w:p>
        </w:tc>
        <w:tc>
          <w:tcPr>
            <w:tcW w:w="913"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£3,726 </w:t>
            </w:r>
          </w:p>
        </w:tc>
        <w:tc>
          <w:tcPr>
            <w:tcW w:w="913"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£3,980 </w:t>
            </w:r>
          </w:p>
        </w:tc>
        <w:tc>
          <w:tcPr>
            <w:tcW w:w="93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£14,032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£19,081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£19,695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£29,174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£37,158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£44,257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£57,132 </w:t>
            </w:r>
          </w:p>
        </w:tc>
        <w:tc>
          <w:tcPr>
            <w:tcW w:w="93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£75,240 </w:t>
            </w:r>
          </w:p>
        </w:tc>
        <w:tc>
          <w:tcPr>
            <w:tcW w:w="93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£111,499 </w:t>
            </w:r>
          </w:p>
        </w:tc>
      </w:tr>
      <w:tr w:rsidR="00C42C14" w:rsidRPr="00EB597E" w:rsidTr="000D5840">
        <w:tc>
          <w:tcPr>
            <w:tcW w:w="2606"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Subtotal Spent on Operations</w:t>
            </w:r>
          </w:p>
        </w:tc>
        <w:tc>
          <w:tcPr>
            <w:tcW w:w="916"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14"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£3,934 </w:t>
            </w:r>
          </w:p>
        </w:tc>
        <w:tc>
          <w:tcPr>
            <w:tcW w:w="913"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£3,726 </w:t>
            </w:r>
          </w:p>
        </w:tc>
        <w:tc>
          <w:tcPr>
            <w:tcW w:w="913"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£3,980 </w:t>
            </w:r>
          </w:p>
        </w:tc>
        <w:tc>
          <w:tcPr>
            <w:tcW w:w="93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£14,032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£19,081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£19,695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£29,174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£37,158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£44,257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£57,132 </w:t>
            </w:r>
          </w:p>
        </w:tc>
        <w:tc>
          <w:tcPr>
            <w:tcW w:w="93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£75,240 </w:t>
            </w:r>
          </w:p>
        </w:tc>
        <w:tc>
          <w:tcPr>
            <w:tcW w:w="93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£111,499 </w:t>
            </w:r>
          </w:p>
        </w:tc>
      </w:tr>
      <w:tr w:rsidR="00C42C14" w:rsidRPr="00EB597E" w:rsidTr="000D5840">
        <w:tc>
          <w:tcPr>
            <w:tcW w:w="2606"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4"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3"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3"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7"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7"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0D5840">
        <w:tc>
          <w:tcPr>
            <w:tcW w:w="2606"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Additional Cash Spent</w:t>
            </w:r>
          </w:p>
        </w:tc>
        <w:tc>
          <w:tcPr>
            <w:tcW w:w="916"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VAT Rate</w:t>
            </w:r>
          </w:p>
        </w:tc>
        <w:tc>
          <w:tcPr>
            <w:tcW w:w="914"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3"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3"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7"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7"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0D5840">
        <w:tc>
          <w:tcPr>
            <w:tcW w:w="2606"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VAT Paid Out (Input Tax)</w:t>
            </w:r>
          </w:p>
        </w:tc>
        <w:tc>
          <w:tcPr>
            <w:tcW w:w="916"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14"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£1,394 </w:t>
            </w:r>
          </w:p>
        </w:tc>
        <w:tc>
          <w:tcPr>
            <w:tcW w:w="913"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£58 </w:t>
            </w:r>
          </w:p>
        </w:tc>
        <w:tc>
          <w:tcPr>
            <w:tcW w:w="913"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£1,325 </w:t>
            </w:r>
          </w:p>
        </w:tc>
        <w:tc>
          <w:tcPr>
            <w:tcW w:w="93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£3,847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£3,378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£3,920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£6,802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£7,045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£9,270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£11,850 </w:t>
            </w:r>
          </w:p>
        </w:tc>
        <w:tc>
          <w:tcPr>
            <w:tcW w:w="93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£15,953 </w:t>
            </w:r>
          </w:p>
        </w:tc>
        <w:tc>
          <w:tcPr>
            <w:tcW w:w="93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£25,174 </w:t>
            </w:r>
          </w:p>
        </w:tc>
      </w:tr>
      <w:tr w:rsidR="00C42C14" w:rsidRPr="00EB597E" w:rsidTr="000D5840">
        <w:tc>
          <w:tcPr>
            <w:tcW w:w="2606"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VAT Payments</w:t>
            </w:r>
          </w:p>
        </w:tc>
        <w:tc>
          <w:tcPr>
            <w:tcW w:w="916"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14"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13"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13"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3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£422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£1,417 </w:t>
            </w:r>
          </w:p>
        </w:tc>
        <w:tc>
          <w:tcPr>
            <w:tcW w:w="93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3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r>
      <w:tr w:rsidR="00C42C14" w:rsidRPr="00EB597E" w:rsidTr="000D5840">
        <w:tc>
          <w:tcPr>
            <w:tcW w:w="2606"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Subtotal Cash Spent</w:t>
            </w:r>
          </w:p>
        </w:tc>
        <w:tc>
          <w:tcPr>
            <w:tcW w:w="916"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14"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£5,329 </w:t>
            </w:r>
          </w:p>
        </w:tc>
        <w:tc>
          <w:tcPr>
            <w:tcW w:w="913"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£3,784 </w:t>
            </w:r>
          </w:p>
        </w:tc>
        <w:tc>
          <w:tcPr>
            <w:tcW w:w="913"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£5,305 </w:t>
            </w:r>
          </w:p>
        </w:tc>
        <w:tc>
          <w:tcPr>
            <w:tcW w:w="93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£18,302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£22,459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£23,616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£35,976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£44,203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£53,528 </w:t>
            </w:r>
          </w:p>
        </w:tc>
        <w:tc>
          <w:tcPr>
            <w:tcW w:w="925"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£70,399 </w:t>
            </w:r>
          </w:p>
        </w:tc>
        <w:tc>
          <w:tcPr>
            <w:tcW w:w="93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£91,193 </w:t>
            </w:r>
          </w:p>
        </w:tc>
        <w:tc>
          <w:tcPr>
            <w:tcW w:w="937"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£136,673 </w:t>
            </w:r>
          </w:p>
        </w:tc>
      </w:tr>
      <w:tr w:rsidR="00C42C14" w:rsidRPr="00EB597E" w:rsidTr="000D5840">
        <w:tc>
          <w:tcPr>
            <w:tcW w:w="2606"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6"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4"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3"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13"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5"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7"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7"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0D5840">
        <w:tc>
          <w:tcPr>
            <w:tcW w:w="2606" w:type="dxa"/>
            <w:tcBorders>
              <w:bottom w:val="single" w:sz="6" w:space="0" w:color="000000"/>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Net Cash Flow</w:t>
            </w:r>
          </w:p>
        </w:tc>
        <w:tc>
          <w:tcPr>
            <w:tcW w:w="916" w:type="dxa"/>
            <w:tcBorders>
              <w:left w:val="single" w:sz="6" w:space="0" w:color="000000"/>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14"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£1,869 </w:t>
            </w:r>
          </w:p>
        </w:tc>
        <w:tc>
          <w:tcPr>
            <w:tcW w:w="913"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£1,015 </w:t>
            </w:r>
          </w:p>
        </w:tc>
        <w:tc>
          <w:tcPr>
            <w:tcW w:w="913"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£1,893 </w:t>
            </w:r>
          </w:p>
        </w:tc>
        <w:tc>
          <w:tcPr>
            <w:tcW w:w="930"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(£1,506)</w:t>
            </w:r>
          </w:p>
        </w:tc>
        <w:tc>
          <w:tcPr>
            <w:tcW w:w="925"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(£864)</w:t>
            </w:r>
          </w:p>
        </w:tc>
        <w:tc>
          <w:tcPr>
            <w:tcW w:w="925"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£2,778 </w:t>
            </w:r>
          </w:p>
        </w:tc>
        <w:tc>
          <w:tcPr>
            <w:tcW w:w="925"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£3,363 </w:t>
            </w:r>
          </w:p>
        </w:tc>
        <w:tc>
          <w:tcPr>
            <w:tcW w:w="925"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£3,546 </w:t>
            </w:r>
          </w:p>
        </w:tc>
        <w:tc>
          <w:tcPr>
            <w:tcW w:w="925"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£6,938 </w:t>
            </w:r>
          </w:p>
        </w:tc>
        <w:tc>
          <w:tcPr>
            <w:tcW w:w="925"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£6,383 </w:t>
            </w:r>
          </w:p>
        </w:tc>
        <w:tc>
          <w:tcPr>
            <w:tcW w:w="937"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£9,583 </w:t>
            </w:r>
          </w:p>
        </w:tc>
        <w:tc>
          <w:tcPr>
            <w:tcW w:w="937" w:type="dxa"/>
            <w:tcBorders>
              <w:bottom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£9,694 </w:t>
            </w:r>
          </w:p>
        </w:tc>
      </w:tr>
      <w:tr w:rsidR="00C42C14" w:rsidRPr="00EB597E" w:rsidTr="000D5840">
        <w:tc>
          <w:tcPr>
            <w:tcW w:w="2606" w:type="dxa"/>
            <w:tcBorders>
              <w:top w:val="single" w:sz="6" w:space="0" w:color="000000"/>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b/>
                <w:bCs/>
                <w:sz w:val="24"/>
              </w:rPr>
            </w:pPr>
            <w:r w:rsidRPr="00EB597E">
              <w:rPr>
                <w:b/>
                <w:bCs/>
              </w:rPr>
              <w:t>Cash Balance</w:t>
            </w:r>
          </w:p>
        </w:tc>
        <w:tc>
          <w:tcPr>
            <w:tcW w:w="916" w:type="dxa"/>
            <w:tcBorders>
              <w:top w:val="single" w:sz="6" w:space="0" w:color="000000"/>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14"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£6,869 </w:t>
            </w:r>
          </w:p>
        </w:tc>
        <w:tc>
          <w:tcPr>
            <w:tcW w:w="913"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£7,884 </w:t>
            </w:r>
          </w:p>
        </w:tc>
        <w:tc>
          <w:tcPr>
            <w:tcW w:w="913"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£9,778 </w:t>
            </w:r>
          </w:p>
        </w:tc>
        <w:tc>
          <w:tcPr>
            <w:tcW w:w="93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£8,272 </w:t>
            </w:r>
          </w:p>
        </w:tc>
        <w:tc>
          <w:tcPr>
            <w:tcW w:w="925"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£7,407 </w:t>
            </w:r>
          </w:p>
        </w:tc>
        <w:tc>
          <w:tcPr>
            <w:tcW w:w="925"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£10,185 </w:t>
            </w:r>
          </w:p>
        </w:tc>
        <w:tc>
          <w:tcPr>
            <w:tcW w:w="925"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£13,548 </w:t>
            </w:r>
          </w:p>
        </w:tc>
        <w:tc>
          <w:tcPr>
            <w:tcW w:w="925"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£17,094 </w:t>
            </w:r>
          </w:p>
        </w:tc>
        <w:tc>
          <w:tcPr>
            <w:tcW w:w="925"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£24,032 </w:t>
            </w:r>
          </w:p>
        </w:tc>
        <w:tc>
          <w:tcPr>
            <w:tcW w:w="925"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£30,415 </w:t>
            </w:r>
          </w:p>
        </w:tc>
        <w:tc>
          <w:tcPr>
            <w:tcW w:w="937"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£39,999 </w:t>
            </w:r>
          </w:p>
        </w:tc>
        <w:tc>
          <w:tcPr>
            <w:tcW w:w="937"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£49,693 </w:t>
            </w:r>
          </w:p>
        </w:tc>
      </w:tr>
    </w:tbl>
    <w:bookmarkEnd w:id="147"/>
    <w:bookmarkEnd w:id="148"/>
    <w:p w:rsidR="000A2B04" w:rsidRDefault="00EB597E" w:rsidP="001D6C0F">
      <w:pPr>
        <w:pStyle w:val="Heading3"/>
      </w:pPr>
      <w:r>
        <w:br/>
      </w:r>
      <w:r>
        <w:br w:type="page"/>
      </w:r>
      <w:bookmarkStart w:id="149" w:name="TitleTableAppendixBalanceSheet"/>
      <w:bookmarkStart w:id="150" w:name="_Toc500525900"/>
      <w:bookmarkStart w:id="151" w:name="_Toc500528838"/>
      <w:r>
        <w:lastRenderedPageBreak/>
        <w:t>Table: Balance Sheet</w:t>
      </w:r>
      <w:bookmarkEnd w:id="149"/>
      <w:bookmarkEnd w:id="150"/>
      <w:bookmarkEnd w:id="151"/>
    </w:p>
    <w:p w:rsidR="000A2B04" w:rsidRDefault="000A2B04">
      <w:bookmarkStart w:id="152" w:name="BodyTableAppendixBalanceSheet"/>
      <w:bookmarkStart w:id="153" w:name="TableAppendixBalanceSheet"/>
    </w:p>
    <w:tbl>
      <w:tblPr>
        <w:tblW w:w="0" w:type="auto"/>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2238"/>
        <w:gridCol w:w="1301"/>
        <w:gridCol w:w="921"/>
        <w:gridCol w:w="921"/>
        <w:gridCol w:w="921"/>
        <w:gridCol w:w="921"/>
        <w:gridCol w:w="920"/>
        <w:gridCol w:w="920"/>
        <w:gridCol w:w="920"/>
        <w:gridCol w:w="920"/>
        <w:gridCol w:w="920"/>
        <w:gridCol w:w="931"/>
        <w:gridCol w:w="931"/>
        <w:gridCol w:w="931"/>
      </w:tblGrid>
      <w:tr w:rsidR="00C42C14" w:rsidRPr="00EB597E" w:rsidTr="000D5840">
        <w:tc>
          <w:tcPr>
            <w:tcW w:w="2238" w:type="dxa"/>
            <w:tcBorders>
              <w:bottom w:val="single" w:sz="6" w:space="0" w:color="000000"/>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i/>
                <w:iCs/>
                <w:sz w:val="24"/>
              </w:rPr>
            </w:pPr>
            <w:r w:rsidRPr="00EB597E">
              <w:rPr>
                <w:i/>
                <w:iCs/>
              </w:rPr>
              <w:t>Pro Forma Balance Sheet</w:t>
            </w:r>
          </w:p>
        </w:tc>
        <w:tc>
          <w:tcPr>
            <w:tcW w:w="1301" w:type="dxa"/>
            <w:tcBorders>
              <w:left w:val="single" w:sz="6" w:space="0" w:color="000000"/>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21"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21"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21"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21"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20"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20"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20"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20"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20"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31"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31"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i/>
                <w:iCs/>
                <w:sz w:val="24"/>
              </w:rPr>
            </w:pPr>
          </w:p>
        </w:tc>
        <w:tc>
          <w:tcPr>
            <w:tcW w:w="931" w:type="dxa"/>
            <w:tcBorders>
              <w:bottom w:val="single" w:sz="6" w:space="0" w:color="000000"/>
            </w:tcBorders>
            <w:shd w:val="clear" w:color="auto" w:fill="auto"/>
          </w:tcPr>
          <w:p w:rsidR="000A2B04" w:rsidRPr="00EB597E" w:rsidRDefault="000A2B04">
            <w:pPr>
              <w:pStyle w:val="PasTable1"/>
              <w:rPr>
                <w:rFonts w:ascii="Times New Roman" w:eastAsia="Times New Roman" w:hAnsi="Times New Roman" w:cs="Times New Roman"/>
                <w:b/>
                <w:bCs/>
                <w:sz w:val="24"/>
              </w:rPr>
            </w:pPr>
          </w:p>
        </w:tc>
      </w:tr>
      <w:tr w:rsidR="00C42C14" w:rsidRPr="00EB597E" w:rsidTr="000D5840">
        <w:tc>
          <w:tcPr>
            <w:tcW w:w="2238" w:type="dxa"/>
            <w:tcBorders>
              <w:top w:val="single" w:sz="6" w:space="0" w:color="000000"/>
              <w:righ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1301" w:type="dxa"/>
            <w:tcBorders>
              <w:top w:val="single" w:sz="6" w:space="0" w:color="000000"/>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21"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Jan</w:t>
            </w:r>
          </w:p>
        </w:tc>
        <w:tc>
          <w:tcPr>
            <w:tcW w:w="921"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Feb</w:t>
            </w:r>
          </w:p>
        </w:tc>
        <w:tc>
          <w:tcPr>
            <w:tcW w:w="921"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Mar</w:t>
            </w:r>
          </w:p>
        </w:tc>
        <w:tc>
          <w:tcPr>
            <w:tcW w:w="921"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Apr</w:t>
            </w:r>
          </w:p>
        </w:tc>
        <w:tc>
          <w:tcPr>
            <w:tcW w:w="92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May</w:t>
            </w:r>
          </w:p>
        </w:tc>
        <w:tc>
          <w:tcPr>
            <w:tcW w:w="92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Jun</w:t>
            </w:r>
          </w:p>
        </w:tc>
        <w:tc>
          <w:tcPr>
            <w:tcW w:w="92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Jul</w:t>
            </w:r>
          </w:p>
        </w:tc>
        <w:tc>
          <w:tcPr>
            <w:tcW w:w="92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Aug</w:t>
            </w:r>
          </w:p>
        </w:tc>
        <w:tc>
          <w:tcPr>
            <w:tcW w:w="92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Sep</w:t>
            </w:r>
          </w:p>
        </w:tc>
        <w:tc>
          <w:tcPr>
            <w:tcW w:w="931"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Oct</w:t>
            </w:r>
          </w:p>
        </w:tc>
        <w:tc>
          <w:tcPr>
            <w:tcW w:w="931"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Nov</w:t>
            </w:r>
          </w:p>
        </w:tc>
        <w:tc>
          <w:tcPr>
            <w:tcW w:w="931"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Dec</w:t>
            </w:r>
          </w:p>
        </w:tc>
      </w:tr>
      <w:tr w:rsidR="00C42C14" w:rsidRPr="00EB597E" w:rsidTr="000D5840">
        <w:tc>
          <w:tcPr>
            <w:tcW w:w="223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Assets</w:t>
            </w:r>
          </w:p>
        </w:tc>
        <w:tc>
          <w:tcPr>
            <w:tcW w:w="1301" w:type="dxa"/>
            <w:tcBorders>
              <w:lef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Starting Balances</w:t>
            </w:r>
          </w:p>
        </w:tc>
        <w:tc>
          <w:tcPr>
            <w:tcW w:w="92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0D5840">
        <w:tc>
          <w:tcPr>
            <w:tcW w:w="2238" w:type="dxa"/>
            <w:tcBorders>
              <w:righ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1301"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0D5840">
        <w:tc>
          <w:tcPr>
            <w:tcW w:w="223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Current Assets</w:t>
            </w:r>
          </w:p>
        </w:tc>
        <w:tc>
          <w:tcPr>
            <w:tcW w:w="1301"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0D5840">
        <w:tc>
          <w:tcPr>
            <w:tcW w:w="223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Cash</w:t>
            </w:r>
          </w:p>
        </w:tc>
        <w:tc>
          <w:tcPr>
            <w:tcW w:w="130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£5,000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£6,869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£7,884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£9,778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£8,272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£7,407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£10,185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£13,548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£17,094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£24,032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£30,415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£39,999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£49,693 </w:t>
            </w:r>
          </w:p>
        </w:tc>
      </w:tr>
      <w:tr w:rsidR="00C42C14" w:rsidRPr="00EB597E" w:rsidTr="000D5840">
        <w:tc>
          <w:tcPr>
            <w:tcW w:w="223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Stock</w:t>
            </w:r>
          </w:p>
        </w:tc>
        <w:tc>
          <w:tcPr>
            <w:tcW w:w="130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£4,500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£7,498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£4,999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£7,498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£17,496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£22,494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£27,493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£40,240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£49,288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£62,385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£79,231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£103,476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£149,466 </w:t>
            </w:r>
          </w:p>
        </w:tc>
      </w:tr>
      <w:tr w:rsidR="00C42C14" w:rsidRPr="00EB597E" w:rsidTr="000D5840">
        <w:tc>
          <w:tcPr>
            <w:tcW w:w="223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Other Current Assets</w:t>
            </w:r>
          </w:p>
        </w:tc>
        <w:tc>
          <w:tcPr>
            <w:tcW w:w="130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£195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£1,048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£827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£349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£304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r>
      <w:tr w:rsidR="00C42C14" w:rsidRPr="00EB597E" w:rsidTr="000D5840">
        <w:tc>
          <w:tcPr>
            <w:tcW w:w="223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Total Current Assets</w:t>
            </w:r>
          </w:p>
        </w:tc>
        <w:tc>
          <w:tcPr>
            <w:tcW w:w="130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£9,500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£14,562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£12,883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£17,276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£26,815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£30,729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£38,027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£54,092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£66,382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£86,417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£109,646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£143,474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£199,159 </w:t>
            </w:r>
          </w:p>
        </w:tc>
      </w:tr>
      <w:tr w:rsidR="00C42C14" w:rsidRPr="00EB597E" w:rsidTr="000D5840">
        <w:tc>
          <w:tcPr>
            <w:tcW w:w="2238"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301"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0D5840">
        <w:tc>
          <w:tcPr>
            <w:tcW w:w="223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Fixed Assets</w:t>
            </w:r>
          </w:p>
        </w:tc>
        <w:tc>
          <w:tcPr>
            <w:tcW w:w="1301"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0D5840">
        <w:tc>
          <w:tcPr>
            <w:tcW w:w="223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Total Assets</w:t>
            </w:r>
          </w:p>
        </w:tc>
        <w:tc>
          <w:tcPr>
            <w:tcW w:w="130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£9,500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£14,562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£12,883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£17,276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£26,815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£30,729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£38,027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£54,092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£66,382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£86,417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£109,646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£143,474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£199,159 </w:t>
            </w:r>
          </w:p>
        </w:tc>
      </w:tr>
      <w:tr w:rsidR="00C42C14" w:rsidRPr="00EB597E" w:rsidTr="000D5840">
        <w:tc>
          <w:tcPr>
            <w:tcW w:w="2238"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301"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0D5840">
        <w:tc>
          <w:tcPr>
            <w:tcW w:w="223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Liabilities and Capital</w:t>
            </w:r>
          </w:p>
        </w:tc>
        <w:tc>
          <w:tcPr>
            <w:tcW w:w="1301"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Jan</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Feb</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Mar</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Apr</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May</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Jun</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Jul</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Aug</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Sep</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Oct</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Nov</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Dec</w:t>
            </w:r>
          </w:p>
        </w:tc>
      </w:tr>
      <w:tr w:rsidR="00C42C14" w:rsidRPr="00EB597E" w:rsidTr="000D5840">
        <w:tc>
          <w:tcPr>
            <w:tcW w:w="2238"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301"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0D5840">
        <w:tc>
          <w:tcPr>
            <w:tcW w:w="223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Current Liabilities</w:t>
            </w:r>
          </w:p>
        </w:tc>
        <w:tc>
          <w:tcPr>
            <w:tcW w:w="1301" w:type="dxa"/>
            <w:tcBorders>
              <w:left w:val="single" w:sz="6" w:space="0" w:color="000000"/>
            </w:tcBorders>
            <w:shd w:val="clear" w:color="auto" w:fill="auto"/>
          </w:tcPr>
          <w:p w:rsidR="000A2B04" w:rsidRPr="00EB597E" w:rsidRDefault="000A2B04">
            <w:pPr>
              <w:pStyle w:val="PasTable1"/>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rPr>
                <w:rFonts w:ascii="Times New Roman" w:eastAsia="Times New Roman" w:hAnsi="Times New Roman" w:cs="Times New Roman"/>
                <w:sz w:val="24"/>
              </w:rPr>
            </w:pPr>
          </w:p>
        </w:tc>
      </w:tr>
      <w:tr w:rsidR="00C42C14" w:rsidRPr="00EB597E" w:rsidTr="000D5840">
        <w:tc>
          <w:tcPr>
            <w:tcW w:w="223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Accounts Payable</w:t>
            </w:r>
          </w:p>
        </w:tc>
        <w:tc>
          <w:tcPr>
            <w:tcW w:w="130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£3,443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£248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£3,266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£9,421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£8,452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£9,838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£16,920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£17,708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£23,230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£29,664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£39,879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£62,667 </w:t>
            </w:r>
          </w:p>
        </w:tc>
      </w:tr>
      <w:tr w:rsidR="00C42C14" w:rsidRPr="00EB597E" w:rsidTr="000D5840">
        <w:tc>
          <w:tcPr>
            <w:tcW w:w="223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Other Current Liabilities</w:t>
            </w:r>
          </w:p>
        </w:tc>
        <w:tc>
          <w:tcPr>
            <w:tcW w:w="130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£547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£422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£610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£1,417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£947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£1,790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£1,011 </w:t>
            </w:r>
          </w:p>
        </w:tc>
      </w:tr>
      <w:tr w:rsidR="00C42C14" w:rsidRPr="00EB597E" w:rsidTr="000D5840">
        <w:tc>
          <w:tcPr>
            <w:tcW w:w="223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Subtotal Current Liabilities</w:t>
            </w:r>
          </w:p>
        </w:tc>
        <w:tc>
          <w:tcPr>
            <w:tcW w:w="130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£3,443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£795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£3,688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£9,421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£8,452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£9,838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£16,920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£18,318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£24,647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£30,611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£41,670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£63,679 </w:t>
            </w:r>
          </w:p>
        </w:tc>
      </w:tr>
      <w:tr w:rsidR="00C42C14" w:rsidRPr="00EB597E" w:rsidTr="000D5840">
        <w:tc>
          <w:tcPr>
            <w:tcW w:w="2238"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301"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0D5840">
        <w:tc>
          <w:tcPr>
            <w:tcW w:w="223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Total Liabilities</w:t>
            </w:r>
          </w:p>
        </w:tc>
        <w:tc>
          <w:tcPr>
            <w:tcW w:w="130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£3,443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£795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£3,688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£9,421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£8,452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£9,838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£16,920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£18,318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£24,647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£30,611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£41,670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£63,679 </w:t>
            </w:r>
          </w:p>
        </w:tc>
      </w:tr>
      <w:tr w:rsidR="00C42C14" w:rsidRPr="00EB597E" w:rsidTr="000D5840">
        <w:tc>
          <w:tcPr>
            <w:tcW w:w="2238" w:type="dxa"/>
            <w:tcBorders>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301" w:type="dxa"/>
            <w:tcBorders>
              <w:lef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1" w:type="dxa"/>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0D5840">
        <w:tc>
          <w:tcPr>
            <w:tcW w:w="223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Paid-in Capital</w:t>
            </w:r>
          </w:p>
        </w:tc>
        <w:tc>
          <w:tcPr>
            <w:tcW w:w="130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£12,700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£12,700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£12,700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£12,700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£12,700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£12,700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£12,700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£12,700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£12,700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£12,700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£12,700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£12,700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£12,700 </w:t>
            </w:r>
          </w:p>
        </w:tc>
      </w:tr>
      <w:tr w:rsidR="00C42C14" w:rsidRPr="00EB597E" w:rsidTr="000D5840">
        <w:tc>
          <w:tcPr>
            <w:tcW w:w="223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Retained Earnings</w:t>
            </w:r>
          </w:p>
        </w:tc>
        <w:tc>
          <w:tcPr>
            <w:tcW w:w="130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(£3,200)</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(£3,200)</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(£3,200)</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(£3,200)</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(£3,200)</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(£3,200)</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(£3,200)</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(£3,200)</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(£3,200)</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(£3,200)</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(£3,200)</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(£3,200)</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(£3,200)</w:t>
            </w:r>
          </w:p>
        </w:tc>
      </w:tr>
      <w:tr w:rsidR="00C42C14" w:rsidRPr="00EB597E" w:rsidTr="000D5840">
        <w:tc>
          <w:tcPr>
            <w:tcW w:w="223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Earnings</w:t>
            </w:r>
          </w:p>
        </w:tc>
        <w:tc>
          <w:tcPr>
            <w:tcW w:w="130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£0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£1,620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£2,588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£4,088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£7,895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£12,776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£18,689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£27,672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£38,564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£52,270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£69,535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£92,304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£125,980 </w:t>
            </w:r>
          </w:p>
        </w:tc>
      </w:tr>
      <w:tr w:rsidR="00C42C14" w:rsidRPr="00EB597E" w:rsidTr="000D5840">
        <w:tc>
          <w:tcPr>
            <w:tcW w:w="223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Total Capital</w:t>
            </w:r>
          </w:p>
        </w:tc>
        <w:tc>
          <w:tcPr>
            <w:tcW w:w="130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£9,500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£11,120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£12,088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£13,588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£17,395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£22,276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£28,189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£37,172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£48,064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£61,770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£79,035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£101,804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£135,480 </w:t>
            </w:r>
          </w:p>
        </w:tc>
      </w:tr>
      <w:tr w:rsidR="00C42C14" w:rsidRPr="00EB597E" w:rsidTr="000D5840">
        <w:tc>
          <w:tcPr>
            <w:tcW w:w="2238" w:type="dxa"/>
            <w:tcBorders>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sz w:val="24"/>
              </w:rPr>
            </w:pPr>
            <w:r w:rsidRPr="00EB597E">
              <w:t>Total Liabilities and Capital</w:t>
            </w:r>
          </w:p>
        </w:tc>
        <w:tc>
          <w:tcPr>
            <w:tcW w:w="1301" w:type="dxa"/>
            <w:tcBorders>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£9,500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£14,562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£12,883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£17,276 </w:t>
            </w:r>
          </w:p>
        </w:tc>
        <w:tc>
          <w:tcPr>
            <w:tcW w:w="92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£26,815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£30,729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£38,027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£54,092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£66,382 </w:t>
            </w:r>
          </w:p>
        </w:tc>
        <w:tc>
          <w:tcPr>
            <w:tcW w:w="920"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£86,417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£109,646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£143,474 </w:t>
            </w:r>
          </w:p>
        </w:tc>
        <w:tc>
          <w:tcPr>
            <w:tcW w:w="931" w:type="dxa"/>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£199,159 </w:t>
            </w:r>
          </w:p>
        </w:tc>
      </w:tr>
      <w:tr w:rsidR="00C42C14" w:rsidRPr="00EB597E" w:rsidTr="000D5840">
        <w:tc>
          <w:tcPr>
            <w:tcW w:w="2238" w:type="dxa"/>
            <w:tcBorders>
              <w:bottom w:val="single" w:sz="6" w:space="0" w:color="000000"/>
              <w:right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1301" w:type="dxa"/>
            <w:tcBorders>
              <w:left w:val="single" w:sz="6" w:space="0" w:color="000000"/>
              <w:bottom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tcBorders>
              <w:bottom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tcBorders>
              <w:bottom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tcBorders>
              <w:bottom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1" w:type="dxa"/>
            <w:tcBorders>
              <w:bottom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tcBorders>
              <w:bottom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tcBorders>
              <w:bottom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tcBorders>
              <w:bottom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tcBorders>
              <w:bottom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20" w:type="dxa"/>
            <w:tcBorders>
              <w:bottom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1" w:type="dxa"/>
            <w:tcBorders>
              <w:bottom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1" w:type="dxa"/>
            <w:tcBorders>
              <w:bottom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c>
          <w:tcPr>
            <w:tcW w:w="931" w:type="dxa"/>
            <w:tcBorders>
              <w:bottom w:val="single" w:sz="6" w:space="0" w:color="000000"/>
            </w:tcBorders>
            <w:shd w:val="clear" w:color="auto" w:fill="auto"/>
          </w:tcPr>
          <w:p w:rsidR="000A2B04" w:rsidRPr="00EB597E" w:rsidRDefault="000A2B04">
            <w:pPr>
              <w:pStyle w:val="PasTable1"/>
              <w:jc w:val="right"/>
              <w:rPr>
                <w:rFonts w:ascii="Times New Roman" w:eastAsia="Times New Roman" w:hAnsi="Times New Roman" w:cs="Times New Roman"/>
                <w:sz w:val="24"/>
              </w:rPr>
            </w:pPr>
          </w:p>
        </w:tc>
      </w:tr>
      <w:tr w:rsidR="00C42C14" w:rsidRPr="00EB597E" w:rsidTr="000D5840">
        <w:tc>
          <w:tcPr>
            <w:tcW w:w="2238" w:type="dxa"/>
            <w:tcBorders>
              <w:top w:val="single" w:sz="6" w:space="0" w:color="000000"/>
              <w:right w:val="single" w:sz="6" w:space="0" w:color="000000"/>
            </w:tcBorders>
            <w:shd w:val="clear" w:color="auto" w:fill="auto"/>
          </w:tcPr>
          <w:p w:rsidR="000A2B04" w:rsidRPr="00EB597E" w:rsidRDefault="00EB597E">
            <w:pPr>
              <w:pStyle w:val="PasTable1"/>
              <w:rPr>
                <w:rFonts w:ascii="Times New Roman" w:eastAsia="Times New Roman" w:hAnsi="Times New Roman" w:cs="Times New Roman"/>
                <w:b/>
                <w:bCs/>
                <w:sz w:val="24"/>
              </w:rPr>
            </w:pPr>
            <w:r w:rsidRPr="00EB597E">
              <w:rPr>
                <w:b/>
                <w:bCs/>
              </w:rPr>
              <w:t>Net Worth</w:t>
            </w:r>
          </w:p>
        </w:tc>
        <w:tc>
          <w:tcPr>
            <w:tcW w:w="1301" w:type="dxa"/>
            <w:tcBorders>
              <w:top w:val="single" w:sz="6" w:space="0" w:color="000000"/>
              <w:left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£9,500 </w:t>
            </w:r>
          </w:p>
        </w:tc>
        <w:tc>
          <w:tcPr>
            <w:tcW w:w="921"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£11,120 </w:t>
            </w:r>
          </w:p>
        </w:tc>
        <w:tc>
          <w:tcPr>
            <w:tcW w:w="921"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£12,088 </w:t>
            </w:r>
          </w:p>
        </w:tc>
        <w:tc>
          <w:tcPr>
            <w:tcW w:w="921"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£13,588 </w:t>
            </w:r>
          </w:p>
        </w:tc>
        <w:tc>
          <w:tcPr>
            <w:tcW w:w="921"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£17,395 </w:t>
            </w:r>
          </w:p>
        </w:tc>
        <w:tc>
          <w:tcPr>
            <w:tcW w:w="92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£22,276 </w:t>
            </w:r>
          </w:p>
        </w:tc>
        <w:tc>
          <w:tcPr>
            <w:tcW w:w="92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£28,189 </w:t>
            </w:r>
          </w:p>
        </w:tc>
        <w:tc>
          <w:tcPr>
            <w:tcW w:w="92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£37,172 </w:t>
            </w:r>
          </w:p>
        </w:tc>
        <w:tc>
          <w:tcPr>
            <w:tcW w:w="92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£48,064 </w:t>
            </w:r>
          </w:p>
        </w:tc>
        <w:tc>
          <w:tcPr>
            <w:tcW w:w="920"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£61,770 </w:t>
            </w:r>
          </w:p>
        </w:tc>
        <w:tc>
          <w:tcPr>
            <w:tcW w:w="931"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£79,035 </w:t>
            </w:r>
          </w:p>
        </w:tc>
        <w:tc>
          <w:tcPr>
            <w:tcW w:w="931"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£101,804 </w:t>
            </w:r>
          </w:p>
        </w:tc>
        <w:tc>
          <w:tcPr>
            <w:tcW w:w="931" w:type="dxa"/>
            <w:tcBorders>
              <w:top w:val="single" w:sz="6" w:space="0" w:color="000000"/>
            </w:tcBorders>
            <w:shd w:val="clear" w:color="auto" w:fill="auto"/>
          </w:tcPr>
          <w:p w:rsidR="000A2B04" w:rsidRPr="00EB597E" w:rsidRDefault="00EB597E">
            <w:pPr>
              <w:pStyle w:val="PasTable1"/>
              <w:jc w:val="right"/>
              <w:rPr>
                <w:rFonts w:ascii="Times New Roman" w:eastAsia="Times New Roman" w:hAnsi="Times New Roman" w:cs="Times New Roman"/>
                <w:sz w:val="24"/>
              </w:rPr>
            </w:pPr>
            <w:r w:rsidRPr="00EB597E">
              <w:t xml:space="preserve">£135,480 </w:t>
            </w:r>
          </w:p>
        </w:tc>
      </w:tr>
    </w:tbl>
    <w:bookmarkEnd w:id="152"/>
    <w:bookmarkEnd w:id="153"/>
    <w:p w:rsidR="000A2B04" w:rsidRDefault="00EB597E">
      <w:pPr>
        <w:pStyle w:val="PasTable1"/>
        <w:spacing w:afterAutospacing="1"/>
        <w:rPr>
          <w:rFonts w:ascii="Times New Roman" w:eastAsia="Times New Roman" w:hAnsi="Times New Roman" w:cs="Times New Roman"/>
          <w:sz w:val="24"/>
        </w:rPr>
      </w:pPr>
      <w:r>
        <w:rPr>
          <w:rFonts w:ascii="Times New Roman" w:eastAsia="Times New Roman" w:hAnsi="Times New Roman" w:cs="Times New Roman"/>
          <w:sz w:val="24"/>
        </w:rPr>
        <w:br/>
      </w:r>
    </w:p>
    <w:sectPr w:rsidR="000A2B04" w:rsidSect="006B7DAF">
      <w:headerReference w:type="default" r:id="rId25"/>
      <w:footerReference w:type="default" r:id="rId26"/>
      <w:pgSz w:w="15840" w:h="12240" w:orient="landscape"/>
      <w:pgMar w:top="720" w:right="720" w:bottom="720" w:left="720" w:header="400"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532" w:rsidRDefault="00783532">
      <w:r>
        <w:separator/>
      </w:r>
    </w:p>
  </w:endnote>
  <w:endnote w:type="continuationSeparator" w:id="0">
    <w:p w:rsidR="00783532" w:rsidRDefault="0078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47" w:rsidRDefault="000F5B47">
    <w:pPr>
      <w:jc w:val="right"/>
    </w:pPr>
    <w:r>
      <w:t xml:space="preserve">Page </w:t>
    </w:r>
    <w:r w:rsidR="00C85EEE">
      <w:fldChar w:fldCharType="begin"/>
    </w:r>
    <w:r w:rsidR="00C85EEE">
      <w:instrText>PAGE</w:instrText>
    </w:r>
    <w:r w:rsidR="00C85EEE">
      <w:fldChar w:fldCharType="separate"/>
    </w:r>
    <w:r w:rsidR="00FB5B25">
      <w:rPr>
        <w:noProof/>
      </w:rPr>
      <w:t>4</w:t>
    </w:r>
    <w:r w:rsidR="00C85EEE">
      <w:rPr>
        <w:noProof/>
      </w:rPr>
      <w:fldChar w:fldCharType="end"/>
    </w:r>
  </w:p>
  <w:p w:rsidR="000F5B47" w:rsidRDefault="000F5B4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47" w:rsidRDefault="000F5B47">
    <w:pPr>
      <w:jc w:val="right"/>
    </w:pPr>
    <w:r>
      <w:t xml:space="preserve">Page </w:t>
    </w:r>
    <w:r w:rsidR="00C85EEE">
      <w:fldChar w:fldCharType="begin"/>
    </w:r>
    <w:r w:rsidR="00C85EEE">
      <w:instrText>PAGE</w:instrText>
    </w:r>
    <w:r w:rsidR="00C85EEE">
      <w:fldChar w:fldCharType="separate"/>
    </w:r>
    <w:r w:rsidR="00593F91">
      <w:rPr>
        <w:noProof/>
      </w:rPr>
      <w:t>4</w:t>
    </w:r>
    <w:r w:rsidR="00C85EEE">
      <w:rPr>
        <w:noProof/>
      </w:rPr>
      <w:fldChar w:fldCharType="end"/>
    </w:r>
  </w:p>
  <w:p w:rsidR="000F5B47" w:rsidRDefault="000F5B4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532" w:rsidRDefault="00783532">
      <w:r>
        <w:separator/>
      </w:r>
    </w:p>
  </w:footnote>
  <w:footnote w:type="continuationSeparator" w:id="0">
    <w:p w:rsidR="00783532" w:rsidRDefault="0078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47" w:rsidRDefault="000F5B47">
    <w:pPr>
      <w:jc w:val="center"/>
    </w:pPr>
    <w:r>
      <w:t>Pipehouse Gin Business Plan</w:t>
    </w:r>
  </w:p>
  <w:p w:rsidR="000F5B47" w:rsidRDefault="000F5B47">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47" w:rsidRDefault="000F5B47">
    <w:pPr>
      <w:jc w:val="center"/>
    </w:pPr>
    <w:r>
      <w:t>Appendix</w:t>
    </w:r>
  </w:p>
  <w:p w:rsidR="000F5B47" w:rsidRDefault="000F5B4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9420F440">
      <w:start w:val="1"/>
      <w:numFmt w:val="decimal"/>
      <w:lvlText w:val="%1."/>
      <w:lvlJc w:val="left"/>
      <w:pPr>
        <w:tabs>
          <w:tab w:val="num" w:pos="720"/>
        </w:tabs>
        <w:ind w:left="720" w:hanging="360"/>
      </w:pPr>
    </w:lvl>
    <w:lvl w:ilvl="1" w:tplc="F7541B0C">
      <w:start w:val="1"/>
      <w:numFmt w:val="lowerLetter"/>
      <w:lvlText w:val="%2."/>
      <w:lvlJc w:val="left"/>
      <w:pPr>
        <w:tabs>
          <w:tab w:val="num" w:pos="1440"/>
        </w:tabs>
        <w:ind w:left="1440" w:hanging="360"/>
      </w:pPr>
    </w:lvl>
    <w:lvl w:ilvl="2" w:tplc="1A908624">
      <w:start w:val="1"/>
      <w:numFmt w:val="lowerRoman"/>
      <w:lvlText w:val="%3."/>
      <w:lvlJc w:val="right"/>
      <w:pPr>
        <w:tabs>
          <w:tab w:val="num" w:pos="2160"/>
        </w:tabs>
        <w:ind w:left="2160" w:hanging="180"/>
      </w:pPr>
    </w:lvl>
    <w:lvl w:ilvl="3" w:tplc="749CF79A">
      <w:start w:val="1"/>
      <w:numFmt w:val="decimal"/>
      <w:lvlText w:val="%4."/>
      <w:lvlJc w:val="left"/>
      <w:pPr>
        <w:tabs>
          <w:tab w:val="num" w:pos="2880"/>
        </w:tabs>
        <w:ind w:left="2880" w:hanging="360"/>
      </w:pPr>
    </w:lvl>
    <w:lvl w:ilvl="4" w:tplc="999A1C26">
      <w:start w:val="1"/>
      <w:numFmt w:val="lowerLetter"/>
      <w:lvlText w:val="%5."/>
      <w:lvlJc w:val="left"/>
      <w:pPr>
        <w:tabs>
          <w:tab w:val="num" w:pos="3600"/>
        </w:tabs>
        <w:ind w:left="3600" w:hanging="360"/>
      </w:pPr>
    </w:lvl>
    <w:lvl w:ilvl="5" w:tplc="48A8E4A4">
      <w:start w:val="1"/>
      <w:numFmt w:val="lowerRoman"/>
      <w:lvlText w:val="%6."/>
      <w:lvlJc w:val="right"/>
      <w:pPr>
        <w:tabs>
          <w:tab w:val="num" w:pos="4320"/>
        </w:tabs>
        <w:ind w:left="4320" w:hanging="180"/>
      </w:pPr>
    </w:lvl>
    <w:lvl w:ilvl="6" w:tplc="EE8638E8">
      <w:start w:val="1"/>
      <w:numFmt w:val="decimal"/>
      <w:lvlText w:val="%7."/>
      <w:lvlJc w:val="left"/>
      <w:pPr>
        <w:tabs>
          <w:tab w:val="num" w:pos="5040"/>
        </w:tabs>
        <w:ind w:left="5040" w:hanging="360"/>
      </w:pPr>
    </w:lvl>
    <w:lvl w:ilvl="7" w:tplc="73E0D7CA">
      <w:start w:val="1"/>
      <w:numFmt w:val="lowerLetter"/>
      <w:lvlText w:val="%8."/>
      <w:lvlJc w:val="left"/>
      <w:pPr>
        <w:tabs>
          <w:tab w:val="num" w:pos="5760"/>
        </w:tabs>
        <w:ind w:left="5760" w:hanging="360"/>
      </w:pPr>
    </w:lvl>
    <w:lvl w:ilvl="8" w:tplc="EC88A4FC">
      <w:start w:val="1"/>
      <w:numFmt w:val="lowerRoman"/>
      <w:lvlText w:val="%9."/>
      <w:lvlJc w:val="right"/>
      <w:pPr>
        <w:tabs>
          <w:tab w:val="num" w:pos="6480"/>
        </w:tabs>
        <w:ind w:left="6480" w:hanging="180"/>
      </w:pPr>
    </w:lvl>
  </w:abstractNum>
  <w:abstractNum w:abstractNumId="1">
    <w:nsid w:val="00000002"/>
    <w:multiLevelType w:val="hybridMultilevel"/>
    <w:tmpl w:val="00000002"/>
    <w:lvl w:ilvl="0" w:tplc="D514F394">
      <w:start w:val="1"/>
      <w:numFmt w:val="bullet"/>
      <w:lvlText w:val=""/>
      <w:lvlJc w:val="left"/>
      <w:pPr>
        <w:tabs>
          <w:tab w:val="num" w:pos="720"/>
        </w:tabs>
        <w:ind w:left="720" w:hanging="360"/>
      </w:pPr>
      <w:rPr>
        <w:rFonts w:ascii="Symbol" w:hAnsi="Symbol"/>
      </w:rPr>
    </w:lvl>
    <w:lvl w:ilvl="1" w:tplc="05D63308">
      <w:start w:val="1"/>
      <w:numFmt w:val="bullet"/>
      <w:lvlText w:val="o"/>
      <w:lvlJc w:val="left"/>
      <w:pPr>
        <w:tabs>
          <w:tab w:val="num" w:pos="1440"/>
        </w:tabs>
        <w:ind w:left="1440" w:hanging="360"/>
      </w:pPr>
      <w:rPr>
        <w:rFonts w:ascii="Courier New" w:hAnsi="Courier New"/>
      </w:rPr>
    </w:lvl>
    <w:lvl w:ilvl="2" w:tplc="05D658F0">
      <w:start w:val="1"/>
      <w:numFmt w:val="bullet"/>
      <w:lvlText w:val=""/>
      <w:lvlJc w:val="left"/>
      <w:pPr>
        <w:tabs>
          <w:tab w:val="num" w:pos="2160"/>
        </w:tabs>
        <w:ind w:left="2160" w:hanging="360"/>
      </w:pPr>
      <w:rPr>
        <w:rFonts w:ascii="Wingdings" w:hAnsi="Wingdings"/>
      </w:rPr>
    </w:lvl>
    <w:lvl w:ilvl="3" w:tplc="5B5EA490">
      <w:start w:val="1"/>
      <w:numFmt w:val="bullet"/>
      <w:lvlText w:val=""/>
      <w:lvlJc w:val="left"/>
      <w:pPr>
        <w:tabs>
          <w:tab w:val="num" w:pos="2880"/>
        </w:tabs>
        <w:ind w:left="2880" w:hanging="360"/>
      </w:pPr>
      <w:rPr>
        <w:rFonts w:ascii="Symbol" w:hAnsi="Symbol"/>
      </w:rPr>
    </w:lvl>
    <w:lvl w:ilvl="4" w:tplc="CEB6B984">
      <w:start w:val="1"/>
      <w:numFmt w:val="bullet"/>
      <w:lvlText w:val="o"/>
      <w:lvlJc w:val="left"/>
      <w:pPr>
        <w:tabs>
          <w:tab w:val="num" w:pos="3600"/>
        </w:tabs>
        <w:ind w:left="3600" w:hanging="360"/>
      </w:pPr>
      <w:rPr>
        <w:rFonts w:ascii="Courier New" w:hAnsi="Courier New"/>
      </w:rPr>
    </w:lvl>
    <w:lvl w:ilvl="5" w:tplc="A2DC409C">
      <w:start w:val="1"/>
      <w:numFmt w:val="bullet"/>
      <w:lvlText w:val=""/>
      <w:lvlJc w:val="left"/>
      <w:pPr>
        <w:tabs>
          <w:tab w:val="num" w:pos="4320"/>
        </w:tabs>
        <w:ind w:left="4320" w:hanging="360"/>
      </w:pPr>
      <w:rPr>
        <w:rFonts w:ascii="Wingdings" w:hAnsi="Wingdings"/>
      </w:rPr>
    </w:lvl>
    <w:lvl w:ilvl="6" w:tplc="232CD292">
      <w:start w:val="1"/>
      <w:numFmt w:val="bullet"/>
      <w:lvlText w:val=""/>
      <w:lvlJc w:val="left"/>
      <w:pPr>
        <w:tabs>
          <w:tab w:val="num" w:pos="5040"/>
        </w:tabs>
        <w:ind w:left="5040" w:hanging="360"/>
      </w:pPr>
      <w:rPr>
        <w:rFonts w:ascii="Symbol" w:hAnsi="Symbol"/>
      </w:rPr>
    </w:lvl>
    <w:lvl w:ilvl="7" w:tplc="D32E0502">
      <w:start w:val="1"/>
      <w:numFmt w:val="bullet"/>
      <w:lvlText w:val="o"/>
      <w:lvlJc w:val="left"/>
      <w:pPr>
        <w:tabs>
          <w:tab w:val="num" w:pos="5760"/>
        </w:tabs>
        <w:ind w:left="5760" w:hanging="360"/>
      </w:pPr>
      <w:rPr>
        <w:rFonts w:ascii="Courier New" w:hAnsi="Courier New"/>
      </w:rPr>
    </w:lvl>
    <w:lvl w:ilvl="8" w:tplc="8396A7B2">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2E980684">
      <w:start w:val="1"/>
      <w:numFmt w:val="bullet"/>
      <w:lvlText w:val=""/>
      <w:lvlJc w:val="left"/>
      <w:pPr>
        <w:tabs>
          <w:tab w:val="num" w:pos="720"/>
        </w:tabs>
        <w:ind w:left="720" w:hanging="360"/>
      </w:pPr>
      <w:rPr>
        <w:rFonts w:ascii="Symbol" w:hAnsi="Symbol"/>
      </w:rPr>
    </w:lvl>
    <w:lvl w:ilvl="1" w:tplc="5A98DACC">
      <w:start w:val="1"/>
      <w:numFmt w:val="bullet"/>
      <w:lvlText w:val="o"/>
      <w:lvlJc w:val="left"/>
      <w:pPr>
        <w:tabs>
          <w:tab w:val="num" w:pos="1440"/>
        </w:tabs>
        <w:ind w:left="1440" w:hanging="360"/>
      </w:pPr>
      <w:rPr>
        <w:rFonts w:ascii="Courier New" w:hAnsi="Courier New"/>
      </w:rPr>
    </w:lvl>
    <w:lvl w:ilvl="2" w:tplc="50F4FA36">
      <w:start w:val="1"/>
      <w:numFmt w:val="bullet"/>
      <w:lvlText w:val=""/>
      <w:lvlJc w:val="left"/>
      <w:pPr>
        <w:tabs>
          <w:tab w:val="num" w:pos="2160"/>
        </w:tabs>
        <w:ind w:left="2160" w:hanging="360"/>
      </w:pPr>
      <w:rPr>
        <w:rFonts w:ascii="Wingdings" w:hAnsi="Wingdings"/>
      </w:rPr>
    </w:lvl>
    <w:lvl w:ilvl="3" w:tplc="A33E0EBA">
      <w:start w:val="1"/>
      <w:numFmt w:val="bullet"/>
      <w:lvlText w:val=""/>
      <w:lvlJc w:val="left"/>
      <w:pPr>
        <w:tabs>
          <w:tab w:val="num" w:pos="2880"/>
        </w:tabs>
        <w:ind w:left="2880" w:hanging="360"/>
      </w:pPr>
      <w:rPr>
        <w:rFonts w:ascii="Symbol" w:hAnsi="Symbol"/>
      </w:rPr>
    </w:lvl>
    <w:lvl w:ilvl="4" w:tplc="5D607E96">
      <w:start w:val="1"/>
      <w:numFmt w:val="bullet"/>
      <w:lvlText w:val="o"/>
      <w:lvlJc w:val="left"/>
      <w:pPr>
        <w:tabs>
          <w:tab w:val="num" w:pos="3600"/>
        </w:tabs>
        <w:ind w:left="3600" w:hanging="360"/>
      </w:pPr>
      <w:rPr>
        <w:rFonts w:ascii="Courier New" w:hAnsi="Courier New"/>
      </w:rPr>
    </w:lvl>
    <w:lvl w:ilvl="5" w:tplc="B4E2E10C">
      <w:start w:val="1"/>
      <w:numFmt w:val="bullet"/>
      <w:lvlText w:val=""/>
      <w:lvlJc w:val="left"/>
      <w:pPr>
        <w:tabs>
          <w:tab w:val="num" w:pos="4320"/>
        </w:tabs>
        <w:ind w:left="4320" w:hanging="360"/>
      </w:pPr>
      <w:rPr>
        <w:rFonts w:ascii="Wingdings" w:hAnsi="Wingdings"/>
      </w:rPr>
    </w:lvl>
    <w:lvl w:ilvl="6" w:tplc="20C82092">
      <w:start w:val="1"/>
      <w:numFmt w:val="bullet"/>
      <w:lvlText w:val=""/>
      <w:lvlJc w:val="left"/>
      <w:pPr>
        <w:tabs>
          <w:tab w:val="num" w:pos="5040"/>
        </w:tabs>
        <w:ind w:left="5040" w:hanging="360"/>
      </w:pPr>
      <w:rPr>
        <w:rFonts w:ascii="Symbol" w:hAnsi="Symbol"/>
      </w:rPr>
    </w:lvl>
    <w:lvl w:ilvl="7" w:tplc="C48266E8">
      <w:start w:val="1"/>
      <w:numFmt w:val="bullet"/>
      <w:lvlText w:val="o"/>
      <w:lvlJc w:val="left"/>
      <w:pPr>
        <w:tabs>
          <w:tab w:val="num" w:pos="5760"/>
        </w:tabs>
        <w:ind w:left="5760" w:hanging="360"/>
      </w:pPr>
      <w:rPr>
        <w:rFonts w:ascii="Courier New" w:hAnsi="Courier New"/>
      </w:rPr>
    </w:lvl>
    <w:lvl w:ilvl="8" w:tplc="60367CA4">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209ED6CC">
      <w:start w:val="1"/>
      <w:numFmt w:val="bullet"/>
      <w:lvlText w:val=""/>
      <w:lvlJc w:val="left"/>
      <w:pPr>
        <w:tabs>
          <w:tab w:val="num" w:pos="720"/>
        </w:tabs>
        <w:ind w:left="720" w:hanging="360"/>
      </w:pPr>
      <w:rPr>
        <w:rFonts w:ascii="Symbol" w:hAnsi="Symbol"/>
      </w:rPr>
    </w:lvl>
    <w:lvl w:ilvl="1" w:tplc="FEA2204C">
      <w:start w:val="1"/>
      <w:numFmt w:val="bullet"/>
      <w:lvlText w:val="o"/>
      <w:lvlJc w:val="left"/>
      <w:pPr>
        <w:tabs>
          <w:tab w:val="num" w:pos="1440"/>
        </w:tabs>
        <w:ind w:left="1440" w:hanging="360"/>
      </w:pPr>
      <w:rPr>
        <w:rFonts w:ascii="Courier New" w:hAnsi="Courier New"/>
      </w:rPr>
    </w:lvl>
    <w:lvl w:ilvl="2" w:tplc="8812A980">
      <w:start w:val="1"/>
      <w:numFmt w:val="bullet"/>
      <w:lvlText w:val=""/>
      <w:lvlJc w:val="left"/>
      <w:pPr>
        <w:tabs>
          <w:tab w:val="num" w:pos="2160"/>
        </w:tabs>
        <w:ind w:left="2160" w:hanging="360"/>
      </w:pPr>
      <w:rPr>
        <w:rFonts w:ascii="Wingdings" w:hAnsi="Wingdings"/>
      </w:rPr>
    </w:lvl>
    <w:lvl w:ilvl="3" w:tplc="0D2EE6C0">
      <w:start w:val="1"/>
      <w:numFmt w:val="bullet"/>
      <w:lvlText w:val=""/>
      <w:lvlJc w:val="left"/>
      <w:pPr>
        <w:tabs>
          <w:tab w:val="num" w:pos="2880"/>
        </w:tabs>
        <w:ind w:left="2880" w:hanging="360"/>
      </w:pPr>
      <w:rPr>
        <w:rFonts w:ascii="Symbol" w:hAnsi="Symbol"/>
      </w:rPr>
    </w:lvl>
    <w:lvl w:ilvl="4" w:tplc="DC7E68D6">
      <w:start w:val="1"/>
      <w:numFmt w:val="bullet"/>
      <w:lvlText w:val="o"/>
      <w:lvlJc w:val="left"/>
      <w:pPr>
        <w:tabs>
          <w:tab w:val="num" w:pos="3600"/>
        </w:tabs>
        <w:ind w:left="3600" w:hanging="360"/>
      </w:pPr>
      <w:rPr>
        <w:rFonts w:ascii="Courier New" w:hAnsi="Courier New"/>
      </w:rPr>
    </w:lvl>
    <w:lvl w:ilvl="5" w:tplc="70C4B058">
      <w:start w:val="1"/>
      <w:numFmt w:val="bullet"/>
      <w:lvlText w:val=""/>
      <w:lvlJc w:val="left"/>
      <w:pPr>
        <w:tabs>
          <w:tab w:val="num" w:pos="4320"/>
        </w:tabs>
        <w:ind w:left="4320" w:hanging="360"/>
      </w:pPr>
      <w:rPr>
        <w:rFonts w:ascii="Wingdings" w:hAnsi="Wingdings"/>
      </w:rPr>
    </w:lvl>
    <w:lvl w:ilvl="6" w:tplc="A3520E36">
      <w:start w:val="1"/>
      <w:numFmt w:val="bullet"/>
      <w:lvlText w:val=""/>
      <w:lvlJc w:val="left"/>
      <w:pPr>
        <w:tabs>
          <w:tab w:val="num" w:pos="5040"/>
        </w:tabs>
        <w:ind w:left="5040" w:hanging="360"/>
      </w:pPr>
      <w:rPr>
        <w:rFonts w:ascii="Symbol" w:hAnsi="Symbol"/>
      </w:rPr>
    </w:lvl>
    <w:lvl w:ilvl="7" w:tplc="776CCDF8">
      <w:start w:val="1"/>
      <w:numFmt w:val="bullet"/>
      <w:lvlText w:val="o"/>
      <w:lvlJc w:val="left"/>
      <w:pPr>
        <w:tabs>
          <w:tab w:val="num" w:pos="5760"/>
        </w:tabs>
        <w:ind w:left="5760" w:hanging="360"/>
      </w:pPr>
      <w:rPr>
        <w:rFonts w:ascii="Courier New" w:hAnsi="Courier New"/>
      </w:rPr>
    </w:lvl>
    <w:lvl w:ilvl="8" w:tplc="55F052CC">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B704B40E">
      <w:start w:val="1"/>
      <w:numFmt w:val="decimal"/>
      <w:lvlText w:val="%1."/>
      <w:lvlJc w:val="left"/>
      <w:pPr>
        <w:tabs>
          <w:tab w:val="num" w:pos="720"/>
        </w:tabs>
        <w:ind w:left="720" w:hanging="360"/>
      </w:pPr>
    </w:lvl>
    <w:lvl w:ilvl="1" w:tplc="28DE4F72">
      <w:start w:val="1"/>
      <w:numFmt w:val="lowerLetter"/>
      <w:lvlText w:val="%2."/>
      <w:lvlJc w:val="left"/>
      <w:pPr>
        <w:tabs>
          <w:tab w:val="num" w:pos="1440"/>
        </w:tabs>
        <w:ind w:left="1440" w:hanging="360"/>
      </w:pPr>
    </w:lvl>
    <w:lvl w:ilvl="2" w:tplc="5C1C23C8">
      <w:start w:val="1"/>
      <w:numFmt w:val="lowerRoman"/>
      <w:lvlText w:val="%3."/>
      <w:lvlJc w:val="right"/>
      <w:pPr>
        <w:tabs>
          <w:tab w:val="num" w:pos="2160"/>
        </w:tabs>
        <w:ind w:left="2160" w:hanging="180"/>
      </w:pPr>
    </w:lvl>
    <w:lvl w:ilvl="3" w:tplc="F14A3BBA">
      <w:start w:val="1"/>
      <w:numFmt w:val="decimal"/>
      <w:lvlText w:val="%4."/>
      <w:lvlJc w:val="left"/>
      <w:pPr>
        <w:tabs>
          <w:tab w:val="num" w:pos="2880"/>
        </w:tabs>
        <w:ind w:left="2880" w:hanging="360"/>
      </w:pPr>
    </w:lvl>
    <w:lvl w:ilvl="4" w:tplc="9F226EB8">
      <w:start w:val="1"/>
      <w:numFmt w:val="lowerLetter"/>
      <w:lvlText w:val="%5."/>
      <w:lvlJc w:val="left"/>
      <w:pPr>
        <w:tabs>
          <w:tab w:val="num" w:pos="3600"/>
        </w:tabs>
        <w:ind w:left="3600" w:hanging="360"/>
      </w:pPr>
    </w:lvl>
    <w:lvl w:ilvl="5" w:tplc="EA903206">
      <w:start w:val="1"/>
      <w:numFmt w:val="lowerRoman"/>
      <w:lvlText w:val="%6."/>
      <w:lvlJc w:val="right"/>
      <w:pPr>
        <w:tabs>
          <w:tab w:val="num" w:pos="4320"/>
        </w:tabs>
        <w:ind w:left="4320" w:hanging="180"/>
      </w:pPr>
    </w:lvl>
    <w:lvl w:ilvl="6" w:tplc="871E1EAE">
      <w:start w:val="1"/>
      <w:numFmt w:val="decimal"/>
      <w:lvlText w:val="%7."/>
      <w:lvlJc w:val="left"/>
      <w:pPr>
        <w:tabs>
          <w:tab w:val="num" w:pos="5040"/>
        </w:tabs>
        <w:ind w:left="5040" w:hanging="360"/>
      </w:pPr>
    </w:lvl>
    <w:lvl w:ilvl="7" w:tplc="7806EEF4">
      <w:start w:val="1"/>
      <w:numFmt w:val="lowerLetter"/>
      <w:lvlText w:val="%8."/>
      <w:lvlJc w:val="left"/>
      <w:pPr>
        <w:tabs>
          <w:tab w:val="num" w:pos="5760"/>
        </w:tabs>
        <w:ind w:left="5760" w:hanging="360"/>
      </w:pPr>
    </w:lvl>
    <w:lvl w:ilvl="8" w:tplc="BF802CFC">
      <w:start w:val="1"/>
      <w:numFmt w:val="lowerRoman"/>
      <w:lvlText w:val="%9."/>
      <w:lvlJc w:val="right"/>
      <w:pPr>
        <w:tabs>
          <w:tab w:val="num" w:pos="6480"/>
        </w:tabs>
        <w:ind w:left="6480" w:hanging="180"/>
      </w:pPr>
    </w:lvl>
  </w:abstractNum>
  <w:abstractNum w:abstractNumId="5">
    <w:nsid w:val="00000006"/>
    <w:multiLevelType w:val="hybridMultilevel"/>
    <w:tmpl w:val="00000006"/>
    <w:lvl w:ilvl="0" w:tplc="36F4BB88">
      <w:start w:val="1"/>
      <w:numFmt w:val="decimal"/>
      <w:lvlText w:val="%1."/>
      <w:lvlJc w:val="left"/>
      <w:pPr>
        <w:tabs>
          <w:tab w:val="num" w:pos="720"/>
        </w:tabs>
        <w:ind w:left="720" w:hanging="360"/>
      </w:pPr>
    </w:lvl>
    <w:lvl w:ilvl="1" w:tplc="FA7E7D4C">
      <w:start w:val="1"/>
      <w:numFmt w:val="lowerLetter"/>
      <w:lvlText w:val="%2."/>
      <w:lvlJc w:val="left"/>
      <w:pPr>
        <w:tabs>
          <w:tab w:val="num" w:pos="1440"/>
        </w:tabs>
        <w:ind w:left="1440" w:hanging="360"/>
      </w:pPr>
    </w:lvl>
    <w:lvl w:ilvl="2" w:tplc="3FB435BE">
      <w:start w:val="1"/>
      <w:numFmt w:val="lowerRoman"/>
      <w:lvlText w:val="%3."/>
      <w:lvlJc w:val="right"/>
      <w:pPr>
        <w:tabs>
          <w:tab w:val="num" w:pos="2160"/>
        </w:tabs>
        <w:ind w:left="2160" w:hanging="180"/>
      </w:pPr>
    </w:lvl>
    <w:lvl w:ilvl="3" w:tplc="0158E27C">
      <w:start w:val="1"/>
      <w:numFmt w:val="decimal"/>
      <w:lvlText w:val="%4."/>
      <w:lvlJc w:val="left"/>
      <w:pPr>
        <w:tabs>
          <w:tab w:val="num" w:pos="2880"/>
        </w:tabs>
        <w:ind w:left="2880" w:hanging="360"/>
      </w:pPr>
    </w:lvl>
    <w:lvl w:ilvl="4" w:tplc="70305B44">
      <w:start w:val="1"/>
      <w:numFmt w:val="lowerLetter"/>
      <w:lvlText w:val="%5."/>
      <w:lvlJc w:val="left"/>
      <w:pPr>
        <w:tabs>
          <w:tab w:val="num" w:pos="3600"/>
        </w:tabs>
        <w:ind w:left="3600" w:hanging="360"/>
      </w:pPr>
    </w:lvl>
    <w:lvl w:ilvl="5" w:tplc="DD0E15C0">
      <w:start w:val="1"/>
      <w:numFmt w:val="lowerRoman"/>
      <w:lvlText w:val="%6."/>
      <w:lvlJc w:val="right"/>
      <w:pPr>
        <w:tabs>
          <w:tab w:val="num" w:pos="4320"/>
        </w:tabs>
        <w:ind w:left="4320" w:hanging="180"/>
      </w:pPr>
    </w:lvl>
    <w:lvl w:ilvl="6" w:tplc="CF6A9A8A">
      <w:start w:val="1"/>
      <w:numFmt w:val="decimal"/>
      <w:lvlText w:val="%7."/>
      <w:lvlJc w:val="left"/>
      <w:pPr>
        <w:tabs>
          <w:tab w:val="num" w:pos="5040"/>
        </w:tabs>
        <w:ind w:left="5040" w:hanging="360"/>
      </w:pPr>
    </w:lvl>
    <w:lvl w:ilvl="7" w:tplc="45207396">
      <w:start w:val="1"/>
      <w:numFmt w:val="lowerLetter"/>
      <w:lvlText w:val="%8."/>
      <w:lvlJc w:val="left"/>
      <w:pPr>
        <w:tabs>
          <w:tab w:val="num" w:pos="5760"/>
        </w:tabs>
        <w:ind w:left="5760" w:hanging="360"/>
      </w:pPr>
    </w:lvl>
    <w:lvl w:ilvl="8" w:tplc="A9F23C3C">
      <w:start w:val="1"/>
      <w:numFmt w:val="lowerRoman"/>
      <w:lvlText w:val="%9."/>
      <w:lvlJc w:val="right"/>
      <w:pPr>
        <w:tabs>
          <w:tab w:val="num" w:pos="6480"/>
        </w:tabs>
        <w:ind w:left="6480" w:hanging="180"/>
      </w:pPr>
    </w:lvl>
  </w:abstractNum>
  <w:abstractNum w:abstractNumId="6">
    <w:nsid w:val="00000007"/>
    <w:multiLevelType w:val="hybridMultilevel"/>
    <w:tmpl w:val="00000007"/>
    <w:lvl w:ilvl="0" w:tplc="B3F09FC4">
      <w:start w:val="1"/>
      <w:numFmt w:val="bullet"/>
      <w:lvlText w:val=""/>
      <w:lvlJc w:val="left"/>
      <w:pPr>
        <w:tabs>
          <w:tab w:val="num" w:pos="720"/>
        </w:tabs>
        <w:ind w:left="720" w:hanging="360"/>
      </w:pPr>
      <w:rPr>
        <w:rFonts w:ascii="Symbol" w:hAnsi="Symbol"/>
      </w:rPr>
    </w:lvl>
    <w:lvl w:ilvl="1" w:tplc="AEE87ECA">
      <w:start w:val="1"/>
      <w:numFmt w:val="bullet"/>
      <w:lvlText w:val="o"/>
      <w:lvlJc w:val="left"/>
      <w:pPr>
        <w:tabs>
          <w:tab w:val="num" w:pos="1440"/>
        </w:tabs>
        <w:ind w:left="1440" w:hanging="360"/>
      </w:pPr>
      <w:rPr>
        <w:rFonts w:ascii="Courier New" w:hAnsi="Courier New"/>
      </w:rPr>
    </w:lvl>
    <w:lvl w:ilvl="2" w:tplc="9CD89478">
      <w:start w:val="1"/>
      <w:numFmt w:val="bullet"/>
      <w:lvlText w:val=""/>
      <w:lvlJc w:val="left"/>
      <w:pPr>
        <w:tabs>
          <w:tab w:val="num" w:pos="2160"/>
        </w:tabs>
        <w:ind w:left="2160" w:hanging="360"/>
      </w:pPr>
      <w:rPr>
        <w:rFonts w:ascii="Wingdings" w:hAnsi="Wingdings"/>
      </w:rPr>
    </w:lvl>
    <w:lvl w:ilvl="3" w:tplc="2A58C222">
      <w:start w:val="1"/>
      <w:numFmt w:val="bullet"/>
      <w:lvlText w:val=""/>
      <w:lvlJc w:val="left"/>
      <w:pPr>
        <w:tabs>
          <w:tab w:val="num" w:pos="2880"/>
        </w:tabs>
        <w:ind w:left="2880" w:hanging="360"/>
      </w:pPr>
      <w:rPr>
        <w:rFonts w:ascii="Symbol" w:hAnsi="Symbol"/>
      </w:rPr>
    </w:lvl>
    <w:lvl w:ilvl="4" w:tplc="188C36E0">
      <w:start w:val="1"/>
      <w:numFmt w:val="bullet"/>
      <w:lvlText w:val="o"/>
      <w:lvlJc w:val="left"/>
      <w:pPr>
        <w:tabs>
          <w:tab w:val="num" w:pos="3600"/>
        </w:tabs>
        <w:ind w:left="3600" w:hanging="360"/>
      </w:pPr>
      <w:rPr>
        <w:rFonts w:ascii="Courier New" w:hAnsi="Courier New"/>
      </w:rPr>
    </w:lvl>
    <w:lvl w:ilvl="5" w:tplc="C200010C">
      <w:start w:val="1"/>
      <w:numFmt w:val="bullet"/>
      <w:lvlText w:val=""/>
      <w:lvlJc w:val="left"/>
      <w:pPr>
        <w:tabs>
          <w:tab w:val="num" w:pos="4320"/>
        </w:tabs>
        <w:ind w:left="4320" w:hanging="360"/>
      </w:pPr>
      <w:rPr>
        <w:rFonts w:ascii="Wingdings" w:hAnsi="Wingdings"/>
      </w:rPr>
    </w:lvl>
    <w:lvl w:ilvl="6" w:tplc="9F168018">
      <w:start w:val="1"/>
      <w:numFmt w:val="bullet"/>
      <w:lvlText w:val=""/>
      <w:lvlJc w:val="left"/>
      <w:pPr>
        <w:tabs>
          <w:tab w:val="num" w:pos="5040"/>
        </w:tabs>
        <w:ind w:left="5040" w:hanging="360"/>
      </w:pPr>
      <w:rPr>
        <w:rFonts w:ascii="Symbol" w:hAnsi="Symbol"/>
      </w:rPr>
    </w:lvl>
    <w:lvl w:ilvl="7" w:tplc="77743ECA">
      <w:start w:val="1"/>
      <w:numFmt w:val="bullet"/>
      <w:lvlText w:val="o"/>
      <w:lvlJc w:val="left"/>
      <w:pPr>
        <w:tabs>
          <w:tab w:val="num" w:pos="5760"/>
        </w:tabs>
        <w:ind w:left="5760" w:hanging="360"/>
      </w:pPr>
      <w:rPr>
        <w:rFonts w:ascii="Courier New" w:hAnsi="Courier New"/>
      </w:rPr>
    </w:lvl>
    <w:lvl w:ilvl="8" w:tplc="34A4F386">
      <w:start w:val="1"/>
      <w:numFmt w:val="bullet"/>
      <w:lvlText w:val=""/>
      <w:lvlJc w:val="left"/>
      <w:pPr>
        <w:tabs>
          <w:tab w:val="num" w:pos="6480"/>
        </w:tabs>
        <w:ind w:left="6480" w:hanging="360"/>
      </w:pPr>
      <w:rPr>
        <w:rFonts w:ascii="Wingdings" w:hAnsi="Wingdings"/>
      </w:rPr>
    </w:lvl>
  </w:abstractNum>
  <w:abstractNum w:abstractNumId="7">
    <w:nsid w:val="0AEF2B46"/>
    <w:multiLevelType w:val="hybridMultilevel"/>
    <w:tmpl w:val="A8E049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6C7791A"/>
    <w:multiLevelType w:val="hybridMultilevel"/>
    <w:tmpl w:val="63A6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781CA8"/>
    <w:multiLevelType w:val="hybridMultilevel"/>
    <w:tmpl w:val="1F5A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1734C2"/>
    <w:multiLevelType w:val="hybridMultilevel"/>
    <w:tmpl w:val="642208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14"/>
    <w:rsid w:val="00017DC3"/>
    <w:rsid w:val="00072457"/>
    <w:rsid w:val="000733EA"/>
    <w:rsid w:val="000A2B04"/>
    <w:rsid w:val="000D5840"/>
    <w:rsid w:val="000F5B47"/>
    <w:rsid w:val="001C49E6"/>
    <w:rsid w:val="001D6C0F"/>
    <w:rsid w:val="002C64B7"/>
    <w:rsid w:val="00331F96"/>
    <w:rsid w:val="00412597"/>
    <w:rsid w:val="004603DE"/>
    <w:rsid w:val="00470BF7"/>
    <w:rsid w:val="0050547A"/>
    <w:rsid w:val="00582BFE"/>
    <w:rsid w:val="00593F91"/>
    <w:rsid w:val="005E328A"/>
    <w:rsid w:val="005E3B39"/>
    <w:rsid w:val="005E5AD5"/>
    <w:rsid w:val="006308B7"/>
    <w:rsid w:val="006B7DAF"/>
    <w:rsid w:val="007324DA"/>
    <w:rsid w:val="00783532"/>
    <w:rsid w:val="00821730"/>
    <w:rsid w:val="00831D3A"/>
    <w:rsid w:val="008A2746"/>
    <w:rsid w:val="008F0B93"/>
    <w:rsid w:val="008F6823"/>
    <w:rsid w:val="00A44888"/>
    <w:rsid w:val="00A77AF2"/>
    <w:rsid w:val="00AC3DE7"/>
    <w:rsid w:val="00B40051"/>
    <w:rsid w:val="00BB04F3"/>
    <w:rsid w:val="00C2527B"/>
    <w:rsid w:val="00C311F3"/>
    <w:rsid w:val="00C42C14"/>
    <w:rsid w:val="00C85EEE"/>
    <w:rsid w:val="00D00130"/>
    <w:rsid w:val="00E034B5"/>
    <w:rsid w:val="00E27CCC"/>
    <w:rsid w:val="00E4631F"/>
    <w:rsid w:val="00EB597E"/>
    <w:rsid w:val="00EC2527"/>
    <w:rsid w:val="00FB5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DAF"/>
    <w:rPr>
      <w:sz w:val="24"/>
      <w:szCs w:val="24"/>
      <w:lang w:val="en-US" w:eastAsia="en-US"/>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Table1">
    <w:name w:val="PasTable1"/>
    <w:basedOn w:val="Normal"/>
    <w:rsid w:val="006B7DAF"/>
    <w:rPr>
      <w:rFonts w:ascii="Trebuchet MS" w:eastAsia="Trebuchet MS" w:hAnsi="Trebuchet MS" w:cs="Trebuchet MS"/>
      <w:sz w:val="16"/>
    </w:rPr>
  </w:style>
  <w:style w:type="paragraph" w:styleId="TOC1">
    <w:name w:val="toc 1"/>
    <w:basedOn w:val="Normal"/>
    <w:next w:val="Normal"/>
    <w:autoRedefine/>
    <w:uiPriority w:val="39"/>
    <w:rsid w:val="00EB597E"/>
    <w:pPr>
      <w:spacing w:after="100"/>
    </w:pPr>
  </w:style>
  <w:style w:type="paragraph" w:styleId="TOC3">
    <w:name w:val="toc 3"/>
    <w:basedOn w:val="Normal"/>
    <w:next w:val="Normal"/>
    <w:autoRedefine/>
    <w:uiPriority w:val="39"/>
    <w:rsid w:val="00EB597E"/>
    <w:pPr>
      <w:spacing w:after="100"/>
      <w:ind w:left="480"/>
    </w:pPr>
  </w:style>
  <w:style w:type="paragraph" w:styleId="TOC2">
    <w:name w:val="toc 2"/>
    <w:basedOn w:val="Normal"/>
    <w:next w:val="Normal"/>
    <w:autoRedefine/>
    <w:uiPriority w:val="39"/>
    <w:rsid w:val="00EB597E"/>
    <w:pPr>
      <w:spacing w:after="100"/>
      <w:ind w:left="240"/>
    </w:pPr>
  </w:style>
  <w:style w:type="paragraph" w:styleId="TOC4">
    <w:name w:val="toc 4"/>
    <w:basedOn w:val="Normal"/>
    <w:next w:val="Normal"/>
    <w:autoRedefine/>
    <w:uiPriority w:val="39"/>
    <w:rsid w:val="00EB597E"/>
    <w:pPr>
      <w:spacing w:after="100"/>
      <w:ind w:left="720"/>
    </w:pPr>
  </w:style>
  <w:style w:type="character" w:styleId="Hyperlink">
    <w:name w:val="Hyperlink"/>
    <w:basedOn w:val="DefaultParagraphFont"/>
    <w:uiPriority w:val="99"/>
    <w:unhideWhenUsed/>
    <w:rsid w:val="00EB597E"/>
    <w:rPr>
      <w:color w:val="0000FF" w:themeColor="hyperlink"/>
      <w:u w:val="single"/>
    </w:rPr>
  </w:style>
  <w:style w:type="paragraph" w:styleId="NoSpacing">
    <w:name w:val="No Spacing"/>
    <w:link w:val="NoSpacingChar"/>
    <w:uiPriority w:val="1"/>
    <w:qFormat/>
    <w:rsid w:val="008A274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A2746"/>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8A2746"/>
    <w:rPr>
      <w:rFonts w:ascii="Tahoma" w:hAnsi="Tahoma" w:cs="Tahoma"/>
      <w:sz w:val="16"/>
      <w:szCs w:val="16"/>
    </w:rPr>
  </w:style>
  <w:style w:type="character" w:customStyle="1" w:styleId="BalloonTextChar">
    <w:name w:val="Balloon Text Char"/>
    <w:basedOn w:val="DefaultParagraphFont"/>
    <w:link w:val="BalloonText"/>
    <w:rsid w:val="008A2746"/>
    <w:rPr>
      <w:rFonts w:ascii="Tahoma" w:hAnsi="Tahoma" w:cs="Tahoma"/>
      <w:sz w:val="16"/>
      <w:szCs w:val="16"/>
      <w:lang w:val="en-US" w:eastAsia="en-US"/>
    </w:rPr>
  </w:style>
  <w:style w:type="paragraph" w:styleId="Title">
    <w:name w:val="Title"/>
    <w:basedOn w:val="Normal"/>
    <w:next w:val="Normal"/>
    <w:link w:val="TitleChar"/>
    <w:qFormat/>
    <w:rsid w:val="00331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31F96"/>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
    <w:name w:val="TOC Heading"/>
    <w:basedOn w:val="Heading1"/>
    <w:next w:val="Normal"/>
    <w:uiPriority w:val="39"/>
    <w:semiHidden/>
    <w:unhideWhenUsed/>
    <w:qFormat/>
    <w:rsid w:val="00B4005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DAF"/>
    <w:rPr>
      <w:sz w:val="24"/>
      <w:szCs w:val="24"/>
      <w:lang w:val="en-US" w:eastAsia="en-US"/>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Table1">
    <w:name w:val="PasTable1"/>
    <w:basedOn w:val="Normal"/>
    <w:rsid w:val="006B7DAF"/>
    <w:rPr>
      <w:rFonts w:ascii="Trebuchet MS" w:eastAsia="Trebuchet MS" w:hAnsi="Trebuchet MS" w:cs="Trebuchet MS"/>
      <w:sz w:val="16"/>
    </w:rPr>
  </w:style>
  <w:style w:type="paragraph" w:styleId="TOC1">
    <w:name w:val="toc 1"/>
    <w:basedOn w:val="Normal"/>
    <w:next w:val="Normal"/>
    <w:autoRedefine/>
    <w:uiPriority w:val="39"/>
    <w:rsid w:val="00EB597E"/>
    <w:pPr>
      <w:spacing w:after="100"/>
    </w:pPr>
  </w:style>
  <w:style w:type="paragraph" w:styleId="TOC3">
    <w:name w:val="toc 3"/>
    <w:basedOn w:val="Normal"/>
    <w:next w:val="Normal"/>
    <w:autoRedefine/>
    <w:uiPriority w:val="39"/>
    <w:rsid w:val="00EB597E"/>
    <w:pPr>
      <w:spacing w:after="100"/>
      <w:ind w:left="480"/>
    </w:pPr>
  </w:style>
  <w:style w:type="paragraph" w:styleId="TOC2">
    <w:name w:val="toc 2"/>
    <w:basedOn w:val="Normal"/>
    <w:next w:val="Normal"/>
    <w:autoRedefine/>
    <w:uiPriority w:val="39"/>
    <w:rsid w:val="00EB597E"/>
    <w:pPr>
      <w:spacing w:after="100"/>
      <w:ind w:left="240"/>
    </w:pPr>
  </w:style>
  <w:style w:type="paragraph" w:styleId="TOC4">
    <w:name w:val="toc 4"/>
    <w:basedOn w:val="Normal"/>
    <w:next w:val="Normal"/>
    <w:autoRedefine/>
    <w:uiPriority w:val="39"/>
    <w:rsid w:val="00EB597E"/>
    <w:pPr>
      <w:spacing w:after="100"/>
      <w:ind w:left="720"/>
    </w:pPr>
  </w:style>
  <w:style w:type="character" w:styleId="Hyperlink">
    <w:name w:val="Hyperlink"/>
    <w:basedOn w:val="DefaultParagraphFont"/>
    <w:uiPriority w:val="99"/>
    <w:unhideWhenUsed/>
    <w:rsid w:val="00EB597E"/>
    <w:rPr>
      <w:color w:val="0000FF" w:themeColor="hyperlink"/>
      <w:u w:val="single"/>
    </w:rPr>
  </w:style>
  <w:style w:type="paragraph" w:styleId="NoSpacing">
    <w:name w:val="No Spacing"/>
    <w:link w:val="NoSpacingChar"/>
    <w:uiPriority w:val="1"/>
    <w:qFormat/>
    <w:rsid w:val="008A274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A2746"/>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8A2746"/>
    <w:rPr>
      <w:rFonts w:ascii="Tahoma" w:hAnsi="Tahoma" w:cs="Tahoma"/>
      <w:sz w:val="16"/>
      <w:szCs w:val="16"/>
    </w:rPr>
  </w:style>
  <w:style w:type="character" w:customStyle="1" w:styleId="BalloonTextChar">
    <w:name w:val="Balloon Text Char"/>
    <w:basedOn w:val="DefaultParagraphFont"/>
    <w:link w:val="BalloonText"/>
    <w:rsid w:val="008A2746"/>
    <w:rPr>
      <w:rFonts w:ascii="Tahoma" w:hAnsi="Tahoma" w:cs="Tahoma"/>
      <w:sz w:val="16"/>
      <w:szCs w:val="16"/>
      <w:lang w:val="en-US" w:eastAsia="en-US"/>
    </w:rPr>
  </w:style>
  <w:style w:type="paragraph" w:styleId="Title">
    <w:name w:val="Title"/>
    <w:basedOn w:val="Normal"/>
    <w:next w:val="Normal"/>
    <w:link w:val="TitleChar"/>
    <w:qFormat/>
    <w:rsid w:val="00331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31F96"/>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
    <w:name w:val="TOC Heading"/>
    <w:basedOn w:val="Heading1"/>
    <w:next w:val="Normal"/>
    <w:uiPriority w:val="39"/>
    <w:semiHidden/>
    <w:unhideWhenUsed/>
    <w:qFormat/>
    <w:rsid w:val="00B4005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92789">
      <w:bodyDiv w:val="1"/>
      <w:marLeft w:val="0"/>
      <w:marRight w:val="0"/>
      <w:marTop w:val="0"/>
      <w:marBottom w:val="0"/>
      <w:divBdr>
        <w:top w:val="none" w:sz="0" w:space="0" w:color="auto"/>
        <w:left w:val="none" w:sz="0" w:space="0" w:color="auto"/>
        <w:bottom w:val="none" w:sz="0" w:space="0" w:color="auto"/>
        <w:right w:val="none" w:sz="0" w:space="0" w:color="auto"/>
      </w:divBdr>
      <w:divsChild>
        <w:div w:id="1230926306">
          <w:marLeft w:val="0"/>
          <w:marRight w:val="0"/>
          <w:marTop w:val="0"/>
          <w:marBottom w:val="0"/>
          <w:divBdr>
            <w:top w:val="none" w:sz="0" w:space="0" w:color="auto"/>
            <w:left w:val="none" w:sz="0" w:space="0" w:color="auto"/>
            <w:bottom w:val="none" w:sz="0" w:space="0" w:color="auto"/>
            <w:right w:val="none" w:sz="0" w:space="0" w:color="auto"/>
          </w:divBdr>
          <w:divsChild>
            <w:div w:id="15609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0312">
      <w:bodyDiv w:val="1"/>
      <w:marLeft w:val="0"/>
      <w:marRight w:val="0"/>
      <w:marTop w:val="0"/>
      <w:marBottom w:val="0"/>
      <w:divBdr>
        <w:top w:val="none" w:sz="0" w:space="0" w:color="auto"/>
        <w:left w:val="none" w:sz="0" w:space="0" w:color="auto"/>
        <w:bottom w:val="none" w:sz="0" w:space="0" w:color="auto"/>
        <w:right w:val="none" w:sz="0" w:space="0" w:color="auto"/>
      </w:divBdr>
      <w:divsChild>
        <w:div w:id="1511404880">
          <w:marLeft w:val="0"/>
          <w:marRight w:val="0"/>
          <w:marTop w:val="0"/>
          <w:marBottom w:val="0"/>
          <w:divBdr>
            <w:top w:val="none" w:sz="0" w:space="0" w:color="auto"/>
            <w:left w:val="none" w:sz="0" w:space="0" w:color="auto"/>
            <w:bottom w:val="none" w:sz="0" w:space="0" w:color="auto"/>
            <w:right w:val="none" w:sz="0" w:space="0" w:color="auto"/>
          </w:divBdr>
          <w:divsChild>
            <w:div w:id="1585989509">
              <w:marLeft w:val="0"/>
              <w:marRight w:val="0"/>
              <w:marTop w:val="0"/>
              <w:marBottom w:val="0"/>
              <w:divBdr>
                <w:top w:val="none" w:sz="0" w:space="0" w:color="auto"/>
                <w:left w:val="none" w:sz="0" w:space="0" w:color="auto"/>
                <w:bottom w:val="none" w:sz="0" w:space="0" w:color="auto"/>
                <w:right w:val="none" w:sz="0" w:space="0" w:color="auto"/>
              </w:divBdr>
            </w:div>
          </w:divsChild>
        </w:div>
        <w:div w:id="1858418877">
          <w:marLeft w:val="0"/>
          <w:marRight w:val="0"/>
          <w:marTop w:val="0"/>
          <w:marBottom w:val="0"/>
          <w:divBdr>
            <w:top w:val="none" w:sz="0" w:space="0" w:color="auto"/>
            <w:left w:val="none" w:sz="0" w:space="0" w:color="auto"/>
            <w:bottom w:val="none" w:sz="0" w:space="0" w:color="auto"/>
            <w:right w:val="none" w:sz="0" w:space="0" w:color="auto"/>
          </w:divBdr>
          <w:divsChild>
            <w:div w:id="1645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00960">
      <w:bodyDiv w:val="1"/>
      <w:marLeft w:val="0"/>
      <w:marRight w:val="0"/>
      <w:marTop w:val="0"/>
      <w:marBottom w:val="0"/>
      <w:divBdr>
        <w:top w:val="none" w:sz="0" w:space="0" w:color="auto"/>
        <w:left w:val="none" w:sz="0" w:space="0" w:color="auto"/>
        <w:bottom w:val="none" w:sz="0" w:space="0" w:color="auto"/>
        <w:right w:val="none" w:sz="0" w:space="0" w:color="auto"/>
      </w:divBdr>
    </w:div>
    <w:div w:id="2126731656">
      <w:bodyDiv w:val="1"/>
      <w:marLeft w:val="0"/>
      <w:marRight w:val="0"/>
      <w:marTop w:val="0"/>
      <w:marBottom w:val="0"/>
      <w:divBdr>
        <w:top w:val="none" w:sz="0" w:space="0" w:color="auto"/>
        <w:left w:val="none" w:sz="0" w:space="0" w:color="auto"/>
        <w:bottom w:val="none" w:sz="0" w:space="0" w:color="auto"/>
        <w:right w:val="none" w:sz="0" w:space="0" w:color="auto"/>
      </w:divBdr>
      <w:divsChild>
        <w:div w:id="892616587">
          <w:marLeft w:val="0"/>
          <w:marRight w:val="0"/>
          <w:marTop w:val="0"/>
          <w:marBottom w:val="0"/>
          <w:divBdr>
            <w:top w:val="none" w:sz="0" w:space="0" w:color="auto"/>
            <w:left w:val="none" w:sz="0" w:space="0" w:color="auto"/>
            <w:bottom w:val="none" w:sz="0" w:space="0" w:color="auto"/>
            <w:right w:val="none" w:sz="0" w:space="0" w:color="auto"/>
          </w:divBdr>
          <w:divsChild>
            <w:div w:id="839543703">
              <w:marLeft w:val="0"/>
              <w:marRight w:val="0"/>
              <w:marTop w:val="0"/>
              <w:marBottom w:val="0"/>
              <w:divBdr>
                <w:top w:val="none" w:sz="0" w:space="0" w:color="auto"/>
                <w:left w:val="none" w:sz="0" w:space="0" w:color="auto"/>
                <w:bottom w:val="none" w:sz="0" w:space="0" w:color="auto"/>
                <w:right w:val="none" w:sz="0" w:space="0" w:color="auto"/>
              </w:divBdr>
            </w:div>
          </w:divsChild>
        </w:div>
        <w:div w:id="177623817">
          <w:marLeft w:val="0"/>
          <w:marRight w:val="0"/>
          <w:marTop w:val="0"/>
          <w:marBottom w:val="0"/>
          <w:divBdr>
            <w:top w:val="none" w:sz="0" w:space="0" w:color="auto"/>
            <w:left w:val="none" w:sz="0" w:space="0" w:color="auto"/>
            <w:bottom w:val="none" w:sz="0" w:space="0" w:color="auto"/>
            <w:right w:val="none" w:sz="0" w:space="0" w:color="auto"/>
          </w:divBdr>
          <w:divsChild>
            <w:div w:id="1613826489">
              <w:marLeft w:val="0"/>
              <w:marRight w:val="0"/>
              <w:marTop w:val="0"/>
              <w:marBottom w:val="0"/>
              <w:divBdr>
                <w:top w:val="none" w:sz="0" w:space="0" w:color="auto"/>
                <w:left w:val="none" w:sz="0" w:space="0" w:color="auto"/>
                <w:bottom w:val="none" w:sz="0" w:space="0" w:color="auto"/>
                <w:right w:val="none" w:sz="0" w:space="0" w:color="auto"/>
              </w:divBdr>
            </w:div>
          </w:divsChild>
        </w:div>
        <w:div w:id="1464930740">
          <w:marLeft w:val="0"/>
          <w:marRight w:val="0"/>
          <w:marTop w:val="0"/>
          <w:marBottom w:val="0"/>
          <w:divBdr>
            <w:top w:val="none" w:sz="0" w:space="0" w:color="auto"/>
            <w:left w:val="none" w:sz="0" w:space="0" w:color="auto"/>
            <w:bottom w:val="none" w:sz="0" w:space="0" w:color="auto"/>
            <w:right w:val="none" w:sz="0" w:space="0" w:color="auto"/>
          </w:divBdr>
          <w:divsChild>
            <w:div w:id="676733439">
              <w:marLeft w:val="0"/>
              <w:marRight w:val="0"/>
              <w:marTop w:val="0"/>
              <w:marBottom w:val="0"/>
              <w:divBdr>
                <w:top w:val="none" w:sz="0" w:space="0" w:color="auto"/>
                <w:left w:val="none" w:sz="0" w:space="0" w:color="auto"/>
                <w:bottom w:val="none" w:sz="0" w:space="0" w:color="auto"/>
                <w:right w:val="none" w:sz="0" w:space="0" w:color="auto"/>
              </w:divBdr>
            </w:div>
          </w:divsChild>
        </w:div>
        <w:div w:id="1061755281">
          <w:marLeft w:val="0"/>
          <w:marRight w:val="0"/>
          <w:marTop w:val="0"/>
          <w:marBottom w:val="0"/>
          <w:divBdr>
            <w:top w:val="none" w:sz="0" w:space="0" w:color="auto"/>
            <w:left w:val="none" w:sz="0" w:space="0" w:color="auto"/>
            <w:bottom w:val="none" w:sz="0" w:space="0" w:color="auto"/>
            <w:right w:val="none" w:sz="0" w:space="0" w:color="auto"/>
          </w:divBdr>
          <w:divsChild>
            <w:div w:id="1087926201">
              <w:marLeft w:val="0"/>
              <w:marRight w:val="0"/>
              <w:marTop w:val="0"/>
              <w:marBottom w:val="0"/>
              <w:divBdr>
                <w:top w:val="none" w:sz="0" w:space="0" w:color="auto"/>
                <w:left w:val="none" w:sz="0" w:space="0" w:color="auto"/>
                <w:bottom w:val="none" w:sz="0" w:space="0" w:color="auto"/>
                <w:right w:val="none" w:sz="0" w:space="0" w:color="auto"/>
              </w:divBdr>
            </w:div>
          </w:divsChild>
        </w:div>
        <w:div w:id="2079934560">
          <w:marLeft w:val="0"/>
          <w:marRight w:val="0"/>
          <w:marTop w:val="0"/>
          <w:marBottom w:val="0"/>
          <w:divBdr>
            <w:top w:val="none" w:sz="0" w:space="0" w:color="auto"/>
            <w:left w:val="none" w:sz="0" w:space="0" w:color="auto"/>
            <w:bottom w:val="none" w:sz="0" w:space="0" w:color="auto"/>
            <w:right w:val="none" w:sz="0" w:space="0" w:color="auto"/>
          </w:divBdr>
          <w:divsChild>
            <w:div w:id="1280140675">
              <w:marLeft w:val="0"/>
              <w:marRight w:val="0"/>
              <w:marTop w:val="0"/>
              <w:marBottom w:val="0"/>
              <w:divBdr>
                <w:top w:val="none" w:sz="0" w:space="0" w:color="auto"/>
                <w:left w:val="none" w:sz="0" w:space="0" w:color="auto"/>
                <w:bottom w:val="none" w:sz="0" w:space="0" w:color="auto"/>
                <w:right w:val="none" w:sz="0" w:space="0" w:color="auto"/>
              </w:divBdr>
            </w:div>
          </w:divsChild>
        </w:div>
        <w:div w:id="1605117256">
          <w:marLeft w:val="0"/>
          <w:marRight w:val="0"/>
          <w:marTop w:val="0"/>
          <w:marBottom w:val="0"/>
          <w:divBdr>
            <w:top w:val="none" w:sz="0" w:space="0" w:color="auto"/>
            <w:left w:val="none" w:sz="0" w:space="0" w:color="auto"/>
            <w:bottom w:val="none" w:sz="0" w:space="0" w:color="auto"/>
            <w:right w:val="none" w:sz="0" w:space="0" w:color="auto"/>
          </w:divBdr>
          <w:divsChild>
            <w:div w:id="795490510">
              <w:marLeft w:val="0"/>
              <w:marRight w:val="0"/>
              <w:marTop w:val="0"/>
              <w:marBottom w:val="0"/>
              <w:divBdr>
                <w:top w:val="none" w:sz="0" w:space="0" w:color="auto"/>
                <w:left w:val="none" w:sz="0" w:space="0" w:color="auto"/>
                <w:bottom w:val="none" w:sz="0" w:space="0" w:color="auto"/>
                <w:right w:val="none" w:sz="0" w:space="0" w:color="auto"/>
              </w:divBdr>
            </w:div>
          </w:divsChild>
        </w:div>
        <w:div w:id="60104000">
          <w:marLeft w:val="0"/>
          <w:marRight w:val="0"/>
          <w:marTop w:val="0"/>
          <w:marBottom w:val="0"/>
          <w:divBdr>
            <w:top w:val="none" w:sz="0" w:space="0" w:color="auto"/>
            <w:left w:val="none" w:sz="0" w:space="0" w:color="auto"/>
            <w:bottom w:val="none" w:sz="0" w:space="0" w:color="auto"/>
            <w:right w:val="none" w:sz="0" w:space="0" w:color="auto"/>
          </w:divBdr>
          <w:divsChild>
            <w:div w:id="1068185170">
              <w:marLeft w:val="0"/>
              <w:marRight w:val="0"/>
              <w:marTop w:val="0"/>
              <w:marBottom w:val="0"/>
              <w:divBdr>
                <w:top w:val="none" w:sz="0" w:space="0" w:color="auto"/>
                <w:left w:val="none" w:sz="0" w:space="0" w:color="auto"/>
                <w:bottom w:val="none" w:sz="0" w:space="0" w:color="auto"/>
                <w:right w:val="none" w:sz="0" w:space="0" w:color="auto"/>
              </w:divBdr>
            </w:div>
          </w:divsChild>
        </w:div>
        <w:div w:id="1329138589">
          <w:marLeft w:val="0"/>
          <w:marRight w:val="0"/>
          <w:marTop w:val="0"/>
          <w:marBottom w:val="0"/>
          <w:divBdr>
            <w:top w:val="none" w:sz="0" w:space="0" w:color="auto"/>
            <w:left w:val="none" w:sz="0" w:space="0" w:color="auto"/>
            <w:bottom w:val="none" w:sz="0" w:space="0" w:color="auto"/>
            <w:right w:val="none" w:sz="0" w:space="0" w:color="auto"/>
          </w:divBdr>
          <w:divsChild>
            <w:div w:id="9213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emf"/><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12.emf"/><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emf"/><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EDC75A294F4E7FB96A6CA40ED6E1DD"/>
        <w:category>
          <w:name w:val="General"/>
          <w:gallery w:val="placeholder"/>
        </w:category>
        <w:types>
          <w:type w:val="bbPlcHdr"/>
        </w:types>
        <w:behaviors>
          <w:behavior w:val="content"/>
        </w:behaviors>
        <w:guid w:val="{A440F3D4-EABB-4BC6-A750-0A55C799AF53}"/>
      </w:docPartPr>
      <w:docPartBody>
        <w:p w:rsidR="00574283" w:rsidRDefault="00574283" w:rsidP="00574283">
          <w:pPr>
            <w:pStyle w:val="04EDC75A294F4E7FB96A6CA40ED6E1DD"/>
          </w:pPr>
          <w:r>
            <w:rPr>
              <w:rFonts w:asciiTheme="majorHAnsi" w:eastAsiaTheme="majorEastAsia" w:hAnsiTheme="majorHAnsi" w:cstheme="majorBidi"/>
              <w:caps/>
            </w:rPr>
            <w:t>[Type the company name]</w:t>
          </w:r>
        </w:p>
      </w:docPartBody>
    </w:docPart>
    <w:docPart>
      <w:docPartPr>
        <w:name w:val="7E711AF098FE42A0AE7EE2B463CACEB2"/>
        <w:category>
          <w:name w:val="General"/>
          <w:gallery w:val="placeholder"/>
        </w:category>
        <w:types>
          <w:type w:val="bbPlcHdr"/>
        </w:types>
        <w:behaviors>
          <w:behavior w:val="content"/>
        </w:behaviors>
        <w:guid w:val="{8693910B-F96B-4E26-AB0E-0B8D64A42B6B}"/>
      </w:docPartPr>
      <w:docPartBody>
        <w:p w:rsidR="00574283" w:rsidRDefault="00574283" w:rsidP="00574283">
          <w:pPr>
            <w:pStyle w:val="7E711AF098FE42A0AE7EE2B463CACEB2"/>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74283"/>
    <w:rsid w:val="000A1621"/>
    <w:rsid w:val="00546928"/>
    <w:rsid w:val="00574283"/>
    <w:rsid w:val="005E7427"/>
    <w:rsid w:val="00A56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EDC75A294F4E7FB96A6CA40ED6E1DD">
    <w:name w:val="04EDC75A294F4E7FB96A6CA40ED6E1DD"/>
    <w:rsid w:val="00574283"/>
  </w:style>
  <w:style w:type="paragraph" w:customStyle="1" w:styleId="7E711AF098FE42A0AE7EE2B463CACEB2">
    <w:name w:val="7E711AF098FE42A0AE7EE2B463CACEB2"/>
    <w:rsid w:val="00574283"/>
  </w:style>
  <w:style w:type="paragraph" w:customStyle="1" w:styleId="D597948C27184CF092741ECED0B7ECC2">
    <w:name w:val="D597948C27184CF092741ECED0B7ECC2"/>
    <w:rsid w:val="00574283"/>
  </w:style>
  <w:style w:type="paragraph" w:customStyle="1" w:styleId="7D18272F3AA249AEA34C7BC0316DAEF7">
    <w:name w:val="7D18272F3AA249AEA34C7BC0316DAEF7"/>
    <w:rsid w:val="00574283"/>
  </w:style>
  <w:style w:type="paragraph" w:customStyle="1" w:styleId="F42A984C72CF42349059B243494990A5">
    <w:name w:val="F42A984C72CF42349059B243494990A5"/>
    <w:rsid w:val="00574283"/>
  </w:style>
  <w:style w:type="paragraph" w:customStyle="1" w:styleId="426F93D75165436B8465D12D7F32A67D">
    <w:name w:val="426F93D75165436B8465D12D7F32A67D"/>
    <w:rsid w:val="005742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2017-12-01T00:00:00</PublishDate>
  <Abstract>The business plan for craft gin brand Pipehouse Gin. Covering early stage startup requirements, market analysis and financial projections.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77EB16-0922-442D-840A-FBBC720F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4218</Words>
  <Characters>24045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Business Plan</vt:lpstr>
    </vt:vector>
  </TitlesOfParts>
  <Company>Pipehouse gin limited</Company>
  <LinksUpToDate>false</LinksUpToDate>
  <CharactersWithSpaces>28207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subject>Business Plan for Pipehouse Gin Limited</dc:subject>
  <dc:creator>Sam</dc:creator>
  <cp:lastModifiedBy>Sam</cp:lastModifiedBy>
  <cp:revision>2</cp:revision>
  <dcterms:created xsi:type="dcterms:W3CDTF">2018-06-19T11:13:00Z</dcterms:created>
  <dcterms:modified xsi:type="dcterms:W3CDTF">2018-06-19T11:13:00Z</dcterms:modified>
</cp:coreProperties>
</file>